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F23C" w14:textId="77777777" w:rsidR="00A22B1A" w:rsidRPr="00A22B1A" w:rsidRDefault="00A22B1A" w:rsidP="00A22B1A">
      <w:pPr>
        <w:spacing w:after="0" w:line="240" w:lineRule="auto"/>
        <w:jc w:val="center"/>
        <w:rPr>
          <w:rFonts w:ascii="Times New Roman" w:hAnsi="Times New Roman" w:cs="Times New Roman"/>
          <w:b/>
          <w:sz w:val="56"/>
          <w:szCs w:val="56"/>
        </w:rPr>
      </w:pPr>
    </w:p>
    <w:p w14:paraId="012C845B" w14:textId="77777777" w:rsidR="00A22B1A" w:rsidRPr="00A22B1A" w:rsidRDefault="00A22B1A" w:rsidP="00A22B1A">
      <w:pPr>
        <w:spacing w:after="0" w:line="240" w:lineRule="auto"/>
        <w:jc w:val="center"/>
        <w:rPr>
          <w:rFonts w:ascii="Times New Roman" w:hAnsi="Times New Roman" w:cs="Times New Roman"/>
          <w:b/>
          <w:sz w:val="56"/>
          <w:szCs w:val="56"/>
        </w:rPr>
      </w:pPr>
    </w:p>
    <w:p w14:paraId="1EA260B1" w14:textId="77777777" w:rsidR="00A22B1A" w:rsidRPr="00A22B1A" w:rsidRDefault="00A22B1A" w:rsidP="00A22B1A">
      <w:pPr>
        <w:spacing w:after="0" w:line="240" w:lineRule="auto"/>
        <w:jc w:val="center"/>
        <w:rPr>
          <w:rFonts w:ascii="Times New Roman" w:hAnsi="Times New Roman" w:cs="Times New Roman"/>
          <w:b/>
          <w:sz w:val="56"/>
          <w:szCs w:val="56"/>
        </w:rPr>
      </w:pPr>
    </w:p>
    <w:p w14:paraId="5A89BA07" w14:textId="77777777" w:rsidR="00A22B1A" w:rsidRPr="00A22B1A" w:rsidRDefault="00A22B1A" w:rsidP="00A22B1A">
      <w:pPr>
        <w:spacing w:after="0" w:line="240" w:lineRule="auto"/>
        <w:jc w:val="center"/>
        <w:rPr>
          <w:rFonts w:ascii="Times New Roman" w:hAnsi="Times New Roman" w:cs="Times New Roman"/>
          <w:b/>
          <w:sz w:val="56"/>
          <w:szCs w:val="56"/>
        </w:rPr>
      </w:pPr>
    </w:p>
    <w:p w14:paraId="0A36F3FA" w14:textId="77777777" w:rsidR="00A22B1A" w:rsidRPr="00A22B1A" w:rsidRDefault="00A22B1A" w:rsidP="00A22B1A">
      <w:pPr>
        <w:spacing w:after="0" w:line="240" w:lineRule="auto"/>
        <w:jc w:val="center"/>
        <w:rPr>
          <w:rFonts w:ascii="Times New Roman" w:hAnsi="Times New Roman" w:cs="Times New Roman"/>
          <w:b/>
          <w:sz w:val="56"/>
          <w:szCs w:val="56"/>
        </w:rPr>
      </w:pPr>
    </w:p>
    <w:p w14:paraId="4FB7DDB3" w14:textId="77777777" w:rsidR="00A22B1A" w:rsidRPr="00A22B1A" w:rsidRDefault="00A22B1A" w:rsidP="00A22B1A">
      <w:pPr>
        <w:spacing w:after="0" w:line="240" w:lineRule="auto"/>
        <w:jc w:val="center"/>
        <w:rPr>
          <w:rFonts w:ascii="Times New Roman" w:hAnsi="Times New Roman" w:cs="Times New Roman"/>
          <w:b/>
          <w:sz w:val="56"/>
          <w:szCs w:val="56"/>
        </w:rPr>
      </w:pPr>
    </w:p>
    <w:p w14:paraId="134C26D8" w14:textId="77777777" w:rsidR="00A22B1A" w:rsidRPr="00A22B1A" w:rsidRDefault="00A22B1A" w:rsidP="00A22B1A">
      <w:pPr>
        <w:spacing w:after="0" w:line="240" w:lineRule="auto"/>
        <w:jc w:val="center"/>
        <w:rPr>
          <w:rFonts w:ascii="Times New Roman" w:hAnsi="Times New Roman" w:cs="Times New Roman"/>
          <w:b/>
          <w:sz w:val="56"/>
          <w:szCs w:val="56"/>
        </w:rPr>
      </w:pPr>
    </w:p>
    <w:p w14:paraId="6DC273D8" w14:textId="5BC0ECE0" w:rsidR="00A22B1A" w:rsidRPr="00A22B1A" w:rsidRDefault="00A22B1A" w:rsidP="00A22B1A">
      <w:pPr>
        <w:spacing w:after="0" w:line="240" w:lineRule="auto"/>
        <w:jc w:val="center"/>
        <w:rPr>
          <w:rFonts w:ascii="Times New Roman" w:hAnsi="Times New Roman" w:cs="Times New Roman"/>
          <w:b/>
          <w:sz w:val="56"/>
          <w:szCs w:val="56"/>
        </w:rPr>
      </w:pPr>
      <w:r w:rsidRPr="00A22B1A">
        <w:rPr>
          <w:rFonts w:ascii="Times New Roman" w:hAnsi="Times New Roman" w:cs="Times New Roman"/>
          <w:b/>
          <w:sz w:val="56"/>
          <w:szCs w:val="56"/>
        </w:rPr>
        <w:t>Местные нормативы</w:t>
      </w:r>
    </w:p>
    <w:p w14:paraId="57E304C7" w14:textId="77777777" w:rsidR="00A22B1A" w:rsidRPr="00A22B1A" w:rsidRDefault="00A22B1A" w:rsidP="00A22B1A">
      <w:pPr>
        <w:spacing w:after="0" w:line="240" w:lineRule="auto"/>
        <w:jc w:val="center"/>
        <w:rPr>
          <w:rFonts w:ascii="Times New Roman" w:hAnsi="Times New Roman" w:cs="Times New Roman"/>
          <w:b/>
          <w:sz w:val="56"/>
          <w:szCs w:val="56"/>
        </w:rPr>
      </w:pPr>
      <w:r w:rsidRPr="00A22B1A">
        <w:rPr>
          <w:rFonts w:ascii="Times New Roman" w:hAnsi="Times New Roman" w:cs="Times New Roman"/>
          <w:b/>
          <w:sz w:val="56"/>
          <w:szCs w:val="56"/>
        </w:rPr>
        <w:t>градостроительного проектирования</w:t>
      </w:r>
    </w:p>
    <w:p w14:paraId="3B3B21EE" w14:textId="77777777" w:rsidR="00A22B1A" w:rsidRPr="00A22B1A" w:rsidRDefault="00A22B1A" w:rsidP="00A22B1A">
      <w:pPr>
        <w:spacing w:after="0" w:line="240" w:lineRule="auto"/>
        <w:jc w:val="center"/>
        <w:rPr>
          <w:rFonts w:ascii="Times New Roman" w:hAnsi="Times New Roman" w:cs="Times New Roman"/>
          <w:b/>
          <w:sz w:val="56"/>
          <w:szCs w:val="56"/>
        </w:rPr>
      </w:pPr>
      <w:r w:rsidRPr="00A22B1A">
        <w:rPr>
          <w:rFonts w:ascii="Times New Roman" w:hAnsi="Times New Roman" w:cs="Times New Roman"/>
          <w:b/>
          <w:sz w:val="56"/>
          <w:szCs w:val="56"/>
        </w:rPr>
        <w:t>муниципального образования</w:t>
      </w:r>
    </w:p>
    <w:p w14:paraId="669186EB" w14:textId="77777777" w:rsidR="00A22B1A" w:rsidRPr="00A22B1A" w:rsidRDefault="00A22B1A" w:rsidP="00A22B1A">
      <w:pPr>
        <w:spacing w:after="0" w:line="240" w:lineRule="auto"/>
        <w:jc w:val="center"/>
        <w:rPr>
          <w:rFonts w:ascii="Times New Roman" w:hAnsi="Times New Roman" w:cs="Times New Roman"/>
          <w:b/>
          <w:sz w:val="56"/>
          <w:szCs w:val="56"/>
        </w:rPr>
      </w:pPr>
      <w:r w:rsidRPr="00A22B1A">
        <w:rPr>
          <w:rFonts w:ascii="Times New Roman" w:hAnsi="Times New Roman" w:cs="Times New Roman"/>
          <w:b/>
          <w:sz w:val="56"/>
          <w:szCs w:val="56"/>
        </w:rPr>
        <w:t>Темрюкский район</w:t>
      </w:r>
    </w:p>
    <w:p w14:paraId="77F1CEF1" w14:textId="77777777" w:rsidR="00A22B1A" w:rsidRPr="00A22B1A" w:rsidRDefault="00A22B1A" w:rsidP="00A22B1A">
      <w:pPr>
        <w:spacing w:after="0" w:line="240" w:lineRule="auto"/>
        <w:jc w:val="center"/>
        <w:rPr>
          <w:rFonts w:ascii="Times New Roman" w:hAnsi="Times New Roman" w:cs="Times New Roman"/>
          <w:b/>
          <w:sz w:val="56"/>
          <w:szCs w:val="56"/>
        </w:rPr>
      </w:pPr>
      <w:r w:rsidRPr="00A22B1A">
        <w:rPr>
          <w:rFonts w:ascii="Times New Roman" w:hAnsi="Times New Roman" w:cs="Times New Roman"/>
          <w:b/>
          <w:sz w:val="56"/>
          <w:szCs w:val="56"/>
        </w:rPr>
        <w:t>Том 3</w:t>
      </w:r>
    </w:p>
    <w:p w14:paraId="6B1C57D7" w14:textId="6B7ADB4C" w:rsidR="00C6534C" w:rsidRPr="00A22B1A" w:rsidRDefault="00C6534C">
      <w:pPr>
        <w:rPr>
          <w:rFonts w:ascii="Times New Roman" w:hAnsi="Times New Roman" w:cs="Times New Roman"/>
        </w:rPr>
      </w:pPr>
    </w:p>
    <w:p w14:paraId="633BE09A" w14:textId="0B2466AA" w:rsidR="00A22B1A" w:rsidRPr="00A22B1A" w:rsidRDefault="00A22B1A">
      <w:pPr>
        <w:rPr>
          <w:rFonts w:ascii="Times New Roman" w:hAnsi="Times New Roman" w:cs="Times New Roman"/>
        </w:rPr>
      </w:pPr>
    </w:p>
    <w:p w14:paraId="0E833EC2" w14:textId="5C0B5864" w:rsidR="00A22B1A" w:rsidRPr="00A22B1A" w:rsidRDefault="00A22B1A">
      <w:pPr>
        <w:rPr>
          <w:rFonts w:ascii="Times New Roman" w:hAnsi="Times New Roman" w:cs="Times New Roman"/>
        </w:rPr>
      </w:pPr>
    </w:p>
    <w:p w14:paraId="3A4ACBD8" w14:textId="627AFD4D" w:rsidR="00A22B1A" w:rsidRPr="00A22B1A" w:rsidRDefault="00A22B1A">
      <w:pPr>
        <w:rPr>
          <w:rFonts w:ascii="Times New Roman" w:hAnsi="Times New Roman" w:cs="Times New Roman"/>
        </w:rPr>
      </w:pPr>
    </w:p>
    <w:p w14:paraId="23545907" w14:textId="75E82427" w:rsidR="00A22B1A" w:rsidRPr="00A22B1A" w:rsidRDefault="00A22B1A">
      <w:pPr>
        <w:rPr>
          <w:rFonts w:ascii="Times New Roman" w:hAnsi="Times New Roman" w:cs="Times New Roman"/>
        </w:rPr>
      </w:pPr>
    </w:p>
    <w:p w14:paraId="65BFD85D" w14:textId="0BDC4CB8" w:rsidR="00A22B1A" w:rsidRPr="00A22B1A" w:rsidRDefault="00A22B1A">
      <w:pPr>
        <w:rPr>
          <w:rFonts w:ascii="Times New Roman" w:hAnsi="Times New Roman" w:cs="Times New Roman"/>
        </w:rPr>
      </w:pPr>
    </w:p>
    <w:p w14:paraId="1D77D5A9" w14:textId="6ED29E74" w:rsidR="00A22B1A" w:rsidRDefault="00A22B1A">
      <w:pPr>
        <w:rPr>
          <w:rFonts w:ascii="Times New Roman" w:hAnsi="Times New Roman" w:cs="Times New Roman"/>
        </w:rPr>
      </w:pPr>
    </w:p>
    <w:p w14:paraId="2115C785" w14:textId="5B940B10" w:rsidR="00A22B1A" w:rsidRDefault="00A22B1A">
      <w:pPr>
        <w:rPr>
          <w:rFonts w:ascii="Times New Roman" w:hAnsi="Times New Roman" w:cs="Times New Roman"/>
        </w:rPr>
      </w:pPr>
    </w:p>
    <w:p w14:paraId="5979452B" w14:textId="1C5F7317" w:rsidR="00A22B1A" w:rsidRDefault="00A22B1A">
      <w:pPr>
        <w:rPr>
          <w:rFonts w:ascii="Times New Roman" w:hAnsi="Times New Roman" w:cs="Times New Roman"/>
        </w:rPr>
      </w:pPr>
    </w:p>
    <w:p w14:paraId="14CF057C" w14:textId="65122E80" w:rsidR="00A22B1A" w:rsidRDefault="00A22B1A">
      <w:pPr>
        <w:rPr>
          <w:rFonts w:ascii="Times New Roman" w:hAnsi="Times New Roman" w:cs="Times New Roman"/>
        </w:rPr>
      </w:pPr>
    </w:p>
    <w:p w14:paraId="058ED725" w14:textId="53E05678" w:rsidR="00A22B1A" w:rsidRDefault="00A22B1A">
      <w:pPr>
        <w:rPr>
          <w:rFonts w:ascii="Times New Roman" w:hAnsi="Times New Roman" w:cs="Times New Roman"/>
        </w:rPr>
      </w:pPr>
    </w:p>
    <w:p w14:paraId="606223FE" w14:textId="300B9E6B" w:rsidR="00A22B1A" w:rsidRDefault="00A22B1A">
      <w:pPr>
        <w:rPr>
          <w:rFonts w:ascii="Times New Roman" w:hAnsi="Times New Roman" w:cs="Times New Roman"/>
        </w:rPr>
      </w:pPr>
    </w:p>
    <w:p w14:paraId="48C92BDD" w14:textId="68A49194" w:rsidR="00A22B1A" w:rsidRDefault="00A22B1A">
      <w:pPr>
        <w:rPr>
          <w:rFonts w:ascii="Times New Roman" w:hAnsi="Times New Roman" w:cs="Times New Roman"/>
        </w:rPr>
      </w:pPr>
    </w:p>
    <w:p w14:paraId="0C71C1DF" w14:textId="03273918" w:rsidR="00A22B1A" w:rsidRDefault="00A22B1A">
      <w:pPr>
        <w:rPr>
          <w:rFonts w:ascii="Times New Roman" w:hAnsi="Times New Roman" w:cs="Times New Roman"/>
        </w:rPr>
      </w:pPr>
    </w:p>
    <w:p w14:paraId="06E81D8F" w14:textId="77777777" w:rsidR="00A22B1A" w:rsidRPr="00A22B1A" w:rsidRDefault="00A22B1A">
      <w:pPr>
        <w:rPr>
          <w:rFonts w:ascii="Times New Roman" w:hAnsi="Times New Roman" w:cs="Times New Roman"/>
        </w:rPr>
      </w:pPr>
    </w:p>
    <w:p w14:paraId="23BDE1BD" w14:textId="19767A49" w:rsidR="00A22B1A" w:rsidRDefault="00A22B1A" w:rsidP="00A22B1A">
      <w:pPr>
        <w:jc w:val="center"/>
        <w:rPr>
          <w:rFonts w:ascii="Times New Roman" w:hAnsi="Times New Roman" w:cs="Times New Roman"/>
          <w:sz w:val="28"/>
          <w:szCs w:val="28"/>
        </w:rPr>
      </w:pPr>
      <w:r w:rsidRPr="00A22B1A">
        <w:rPr>
          <w:rFonts w:ascii="Times New Roman" w:hAnsi="Times New Roman" w:cs="Times New Roman"/>
          <w:sz w:val="28"/>
          <w:szCs w:val="28"/>
        </w:rPr>
        <w:t>2022 г.</w:t>
      </w:r>
    </w:p>
    <w:p w14:paraId="2DD2E399" w14:textId="77777777" w:rsidR="00A22B1A" w:rsidRPr="00A22B1A" w:rsidRDefault="00A22B1A" w:rsidP="00A22B1A">
      <w:pPr>
        <w:spacing w:after="0" w:line="240" w:lineRule="auto"/>
        <w:jc w:val="center"/>
        <w:rPr>
          <w:rFonts w:ascii="Times New Roman" w:eastAsia="Arial Unicode MS" w:hAnsi="Times New Roman" w:cs="Times New Roman"/>
          <w:b/>
          <w:sz w:val="28"/>
        </w:rPr>
      </w:pPr>
      <w:r w:rsidRPr="00A22B1A">
        <w:rPr>
          <w:rFonts w:ascii="Times New Roman" w:eastAsia="Arial Unicode MS" w:hAnsi="Times New Roman" w:cs="Times New Roman"/>
          <w:bCs/>
          <w:sz w:val="28"/>
        </w:rPr>
        <w:lastRenderedPageBreak/>
        <w:t>Содержание</w:t>
      </w:r>
    </w:p>
    <w:p w14:paraId="0E723F66" w14:textId="77777777" w:rsidR="00A22B1A" w:rsidRPr="00A22B1A" w:rsidRDefault="00A22B1A" w:rsidP="00A22B1A">
      <w:pPr>
        <w:spacing w:after="0" w:line="240" w:lineRule="auto"/>
        <w:ind w:firstLine="709"/>
        <w:rPr>
          <w:rFonts w:ascii="Times New Roman" w:eastAsia="Arial Unicode MS" w:hAnsi="Times New Roman" w:cs="Times New Roman"/>
          <w:sz w:val="28"/>
        </w:rPr>
      </w:pPr>
    </w:p>
    <w:tbl>
      <w:tblPr>
        <w:tblStyle w:val="a8"/>
        <w:tblW w:w="0" w:type="auto"/>
        <w:tblLook w:val="04A0" w:firstRow="1" w:lastRow="0" w:firstColumn="1" w:lastColumn="0" w:noHBand="0" w:noVBand="1"/>
      </w:tblPr>
      <w:tblGrid>
        <w:gridCol w:w="8170"/>
        <w:gridCol w:w="1458"/>
      </w:tblGrid>
      <w:tr w:rsidR="00A22B1A" w:rsidRPr="00A22B1A" w14:paraId="0D10E659" w14:textId="77777777" w:rsidTr="000749BD">
        <w:tc>
          <w:tcPr>
            <w:tcW w:w="8613" w:type="dxa"/>
          </w:tcPr>
          <w:p w14:paraId="4FF6E539" w14:textId="5C9DB512" w:rsidR="00A22B1A" w:rsidRPr="00A22B1A" w:rsidRDefault="00A22B1A" w:rsidP="00A22B1A">
            <w:pPr>
              <w:jc w:val="both"/>
              <w:rPr>
                <w:rFonts w:ascii="Times New Roman" w:eastAsia="Times New Roman" w:hAnsi="Times New Roman" w:cs="Times New Roman"/>
                <w:bCs/>
                <w:sz w:val="28"/>
                <w:szCs w:val="28"/>
              </w:rPr>
            </w:pPr>
            <w:r w:rsidRPr="00A22B1A">
              <w:rPr>
                <w:rFonts w:ascii="Times New Roman" w:eastAsia="Times New Roman" w:hAnsi="Times New Roman" w:cs="Times New Roman"/>
                <w:bCs/>
                <w:sz w:val="28"/>
                <w:szCs w:val="28"/>
              </w:rPr>
              <w:t xml:space="preserve">3. ПРАВИЛА И ОБЛАСТЬ ПРИМЕНЕНИЯ РАСЧЕТНЫХ ПОКАЗАТЕЛЕЙ, СОДЕРЖАЩИХСЯ В ОСНОВНОЙ ЧАСТИ </w:t>
            </w:r>
            <w:r>
              <w:rPr>
                <w:rFonts w:ascii="Times New Roman" w:eastAsia="Times New Roman" w:hAnsi="Times New Roman" w:cs="Times New Roman"/>
                <w:bCs/>
                <w:sz w:val="28"/>
                <w:szCs w:val="28"/>
              </w:rPr>
              <w:t xml:space="preserve">МЕСТНЫХ </w:t>
            </w:r>
            <w:r w:rsidRPr="00A22B1A">
              <w:rPr>
                <w:rFonts w:ascii="Times New Roman" w:eastAsia="Times New Roman" w:hAnsi="Times New Roman" w:cs="Times New Roman"/>
                <w:bCs/>
                <w:sz w:val="28"/>
                <w:szCs w:val="28"/>
              </w:rPr>
              <w:t>НОРМАТИВОВ ГРАДОСТРОИТЕЛЬНОГО ПРОЕКТИРОВАНИЯ</w:t>
            </w:r>
          </w:p>
        </w:tc>
        <w:tc>
          <w:tcPr>
            <w:tcW w:w="1560" w:type="dxa"/>
          </w:tcPr>
          <w:p w14:paraId="4DC4AC40" w14:textId="570103AA" w:rsidR="00A22B1A" w:rsidRPr="00A22B1A" w:rsidRDefault="00991304" w:rsidP="00A22B1A">
            <w:pPr>
              <w:ind w:firstLine="34"/>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p>
        </w:tc>
      </w:tr>
      <w:tr w:rsidR="00A22B1A" w:rsidRPr="00A22B1A" w14:paraId="25DCA2CD" w14:textId="77777777" w:rsidTr="000749BD">
        <w:tc>
          <w:tcPr>
            <w:tcW w:w="8613" w:type="dxa"/>
          </w:tcPr>
          <w:p w14:paraId="5C61A8AA" w14:textId="77777777" w:rsidR="00A22B1A" w:rsidRPr="00A22B1A" w:rsidRDefault="00A22B1A" w:rsidP="00A22B1A">
            <w:pPr>
              <w:jc w:val="both"/>
              <w:rPr>
                <w:rFonts w:ascii="Times New Roman" w:eastAsia="Times New Roman" w:hAnsi="Times New Roman" w:cs="Times New Roman"/>
                <w:bCs/>
                <w:sz w:val="28"/>
                <w:szCs w:val="28"/>
              </w:rPr>
            </w:pPr>
            <w:r w:rsidRPr="00A22B1A">
              <w:rPr>
                <w:rFonts w:ascii="Times New Roman" w:eastAsia="Times New Roman" w:hAnsi="Times New Roman" w:cs="Times New Roman"/>
                <w:bCs/>
                <w:sz w:val="28"/>
                <w:szCs w:val="28"/>
              </w:rPr>
              <w:t>3.1. Область применения нормативов градостроительного проектирования</w:t>
            </w:r>
          </w:p>
        </w:tc>
        <w:tc>
          <w:tcPr>
            <w:tcW w:w="1560" w:type="dxa"/>
          </w:tcPr>
          <w:p w14:paraId="299074C6" w14:textId="74056585" w:rsidR="00A22B1A" w:rsidRPr="00A22B1A" w:rsidRDefault="00991304" w:rsidP="00A22B1A">
            <w:pPr>
              <w:ind w:firstLine="34"/>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p>
        </w:tc>
      </w:tr>
      <w:tr w:rsidR="00A22B1A" w:rsidRPr="00A22B1A" w14:paraId="6EC45197" w14:textId="77777777" w:rsidTr="000749BD">
        <w:tc>
          <w:tcPr>
            <w:tcW w:w="8613" w:type="dxa"/>
          </w:tcPr>
          <w:p w14:paraId="1C5E6845" w14:textId="77777777" w:rsidR="00A22B1A" w:rsidRPr="00A22B1A" w:rsidRDefault="00A22B1A" w:rsidP="00A22B1A">
            <w:pPr>
              <w:jc w:val="both"/>
              <w:rPr>
                <w:rFonts w:ascii="Times New Roman" w:hAnsi="Times New Roman"/>
                <w:sz w:val="28"/>
              </w:rPr>
            </w:pPr>
            <w:r w:rsidRPr="00A22B1A">
              <w:rPr>
                <w:rFonts w:ascii="Times New Roman" w:eastAsia="Times New Roman" w:hAnsi="Times New Roman" w:cs="Times New Roman"/>
                <w:bCs/>
                <w:sz w:val="28"/>
                <w:szCs w:val="28"/>
              </w:rPr>
              <w:t>3.2. 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w:t>
            </w:r>
          </w:p>
        </w:tc>
        <w:tc>
          <w:tcPr>
            <w:tcW w:w="1560" w:type="dxa"/>
          </w:tcPr>
          <w:p w14:paraId="6CD2D1B7" w14:textId="77777777" w:rsidR="00A22B1A" w:rsidRPr="00A22B1A" w:rsidRDefault="00A22B1A" w:rsidP="00A22B1A">
            <w:pPr>
              <w:ind w:firstLine="34"/>
              <w:jc w:val="center"/>
              <w:rPr>
                <w:rFonts w:ascii="Times New Roman" w:eastAsia="Times New Roman" w:hAnsi="Times New Roman" w:cs="Times New Roman"/>
                <w:bCs/>
                <w:sz w:val="28"/>
                <w:szCs w:val="28"/>
              </w:rPr>
            </w:pPr>
            <w:r w:rsidRPr="00A22B1A">
              <w:rPr>
                <w:rFonts w:ascii="Times New Roman" w:eastAsia="Times New Roman" w:hAnsi="Times New Roman" w:cs="Times New Roman"/>
                <w:bCs/>
                <w:sz w:val="28"/>
                <w:szCs w:val="28"/>
              </w:rPr>
              <w:t>4</w:t>
            </w:r>
          </w:p>
        </w:tc>
      </w:tr>
    </w:tbl>
    <w:p w14:paraId="713DEF66" w14:textId="21200743" w:rsidR="00A22B1A" w:rsidRDefault="00A22B1A" w:rsidP="00A22B1A">
      <w:pPr>
        <w:jc w:val="center"/>
        <w:rPr>
          <w:rFonts w:ascii="Times New Roman" w:hAnsi="Times New Roman" w:cs="Times New Roman"/>
          <w:sz w:val="28"/>
          <w:szCs w:val="28"/>
        </w:rPr>
      </w:pPr>
    </w:p>
    <w:p w14:paraId="64C35DB8" w14:textId="35EF4784" w:rsidR="00A22B1A" w:rsidRDefault="00A22B1A" w:rsidP="00A22B1A">
      <w:pPr>
        <w:jc w:val="center"/>
        <w:rPr>
          <w:rFonts w:ascii="Times New Roman" w:hAnsi="Times New Roman" w:cs="Times New Roman"/>
          <w:sz w:val="28"/>
          <w:szCs w:val="28"/>
        </w:rPr>
      </w:pPr>
    </w:p>
    <w:p w14:paraId="37976D78" w14:textId="474F5841" w:rsidR="00A22B1A" w:rsidRDefault="00A22B1A" w:rsidP="00A22B1A">
      <w:pPr>
        <w:jc w:val="center"/>
        <w:rPr>
          <w:rFonts w:ascii="Times New Roman" w:hAnsi="Times New Roman" w:cs="Times New Roman"/>
          <w:sz w:val="28"/>
          <w:szCs w:val="28"/>
        </w:rPr>
      </w:pPr>
    </w:p>
    <w:p w14:paraId="49F99047" w14:textId="0620C565" w:rsidR="00A22B1A" w:rsidRDefault="00A22B1A" w:rsidP="00A22B1A">
      <w:pPr>
        <w:jc w:val="center"/>
        <w:rPr>
          <w:rFonts w:ascii="Times New Roman" w:hAnsi="Times New Roman" w:cs="Times New Roman"/>
          <w:sz w:val="28"/>
          <w:szCs w:val="28"/>
        </w:rPr>
      </w:pPr>
    </w:p>
    <w:p w14:paraId="32415FC0" w14:textId="11031B19" w:rsidR="00A22B1A" w:rsidRDefault="00A22B1A" w:rsidP="00A22B1A">
      <w:pPr>
        <w:jc w:val="center"/>
        <w:rPr>
          <w:rFonts w:ascii="Times New Roman" w:hAnsi="Times New Roman" w:cs="Times New Roman"/>
          <w:sz w:val="28"/>
          <w:szCs w:val="28"/>
        </w:rPr>
      </w:pPr>
    </w:p>
    <w:p w14:paraId="3F335976" w14:textId="2FFBD35E" w:rsidR="00A22B1A" w:rsidRDefault="00A22B1A" w:rsidP="00A22B1A">
      <w:pPr>
        <w:jc w:val="center"/>
        <w:rPr>
          <w:rFonts w:ascii="Times New Roman" w:hAnsi="Times New Roman" w:cs="Times New Roman"/>
          <w:sz w:val="28"/>
          <w:szCs w:val="28"/>
        </w:rPr>
      </w:pPr>
    </w:p>
    <w:p w14:paraId="6AE88C45" w14:textId="765A2C13" w:rsidR="00A22B1A" w:rsidRDefault="00A22B1A" w:rsidP="00A22B1A">
      <w:pPr>
        <w:jc w:val="center"/>
        <w:rPr>
          <w:rFonts w:ascii="Times New Roman" w:hAnsi="Times New Roman" w:cs="Times New Roman"/>
          <w:sz w:val="28"/>
          <w:szCs w:val="28"/>
        </w:rPr>
      </w:pPr>
    </w:p>
    <w:p w14:paraId="7C59BC3A" w14:textId="1996E97F" w:rsidR="00A22B1A" w:rsidRDefault="00A22B1A" w:rsidP="00A22B1A">
      <w:pPr>
        <w:jc w:val="center"/>
        <w:rPr>
          <w:rFonts w:ascii="Times New Roman" w:hAnsi="Times New Roman" w:cs="Times New Roman"/>
          <w:sz w:val="28"/>
          <w:szCs w:val="28"/>
        </w:rPr>
      </w:pPr>
    </w:p>
    <w:p w14:paraId="4D885A51" w14:textId="02FDC393" w:rsidR="00A22B1A" w:rsidRDefault="00A22B1A" w:rsidP="00A22B1A">
      <w:pPr>
        <w:jc w:val="center"/>
        <w:rPr>
          <w:rFonts w:ascii="Times New Roman" w:hAnsi="Times New Roman" w:cs="Times New Roman"/>
          <w:sz w:val="28"/>
          <w:szCs w:val="28"/>
        </w:rPr>
      </w:pPr>
    </w:p>
    <w:p w14:paraId="5C449254" w14:textId="4DAE75A3" w:rsidR="00A22B1A" w:rsidRDefault="00A22B1A" w:rsidP="00A22B1A">
      <w:pPr>
        <w:jc w:val="center"/>
        <w:rPr>
          <w:rFonts w:ascii="Times New Roman" w:hAnsi="Times New Roman" w:cs="Times New Roman"/>
          <w:sz w:val="28"/>
          <w:szCs w:val="28"/>
        </w:rPr>
      </w:pPr>
    </w:p>
    <w:p w14:paraId="38E3C5E2" w14:textId="152B3683" w:rsidR="00A22B1A" w:rsidRDefault="00A22B1A" w:rsidP="00A22B1A">
      <w:pPr>
        <w:jc w:val="center"/>
        <w:rPr>
          <w:rFonts w:ascii="Times New Roman" w:hAnsi="Times New Roman" w:cs="Times New Roman"/>
          <w:sz w:val="28"/>
          <w:szCs w:val="28"/>
        </w:rPr>
      </w:pPr>
    </w:p>
    <w:p w14:paraId="35D6F70A" w14:textId="12CFFDFF" w:rsidR="00A22B1A" w:rsidRDefault="00A22B1A" w:rsidP="00A22B1A">
      <w:pPr>
        <w:jc w:val="center"/>
        <w:rPr>
          <w:rFonts w:ascii="Times New Roman" w:hAnsi="Times New Roman" w:cs="Times New Roman"/>
          <w:sz w:val="28"/>
          <w:szCs w:val="28"/>
        </w:rPr>
      </w:pPr>
    </w:p>
    <w:p w14:paraId="504FDE6D" w14:textId="2314DDAE" w:rsidR="00A22B1A" w:rsidRDefault="00A22B1A" w:rsidP="00A22B1A">
      <w:pPr>
        <w:jc w:val="center"/>
        <w:rPr>
          <w:rFonts w:ascii="Times New Roman" w:hAnsi="Times New Roman" w:cs="Times New Roman"/>
          <w:sz w:val="28"/>
          <w:szCs w:val="28"/>
        </w:rPr>
      </w:pPr>
    </w:p>
    <w:p w14:paraId="72892D21" w14:textId="139551CA" w:rsidR="00A22B1A" w:rsidRDefault="00A22B1A" w:rsidP="00A22B1A">
      <w:pPr>
        <w:jc w:val="center"/>
        <w:rPr>
          <w:rFonts w:ascii="Times New Roman" w:hAnsi="Times New Roman" w:cs="Times New Roman"/>
          <w:sz w:val="28"/>
          <w:szCs w:val="28"/>
        </w:rPr>
      </w:pPr>
    </w:p>
    <w:p w14:paraId="626F5D2A" w14:textId="65560998" w:rsidR="00A22B1A" w:rsidRDefault="00A22B1A" w:rsidP="00A22B1A">
      <w:pPr>
        <w:jc w:val="center"/>
        <w:rPr>
          <w:rFonts w:ascii="Times New Roman" w:hAnsi="Times New Roman" w:cs="Times New Roman"/>
          <w:sz w:val="28"/>
          <w:szCs w:val="28"/>
        </w:rPr>
      </w:pPr>
    </w:p>
    <w:p w14:paraId="30BAF74B" w14:textId="0FADC161" w:rsidR="00A22B1A" w:rsidRDefault="00A22B1A" w:rsidP="00A22B1A">
      <w:pPr>
        <w:jc w:val="center"/>
        <w:rPr>
          <w:rFonts w:ascii="Times New Roman" w:hAnsi="Times New Roman" w:cs="Times New Roman"/>
          <w:sz w:val="28"/>
          <w:szCs w:val="28"/>
        </w:rPr>
      </w:pPr>
    </w:p>
    <w:p w14:paraId="17E06482" w14:textId="167C8088" w:rsidR="00A22B1A" w:rsidRDefault="00A22B1A" w:rsidP="00A22B1A">
      <w:pPr>
        <w:jc w:val="center"/>
        <w:rPr>
          <w:rFonts w:ascii="Times New Roman" w:hAnsi="Times New Roman" w:cs="Times New Roman"/>
          <w:sz w:val="28"/>
          <w:szCs w:val="28"/>
        </w:rPr>
      </w:pPr>
    </w:p>
    <w:p w14:paraId="415BA8D0" w14:textId="7468115F" w:rsidR="00A22B1A" w:rsidRDefault="00A22B1A" w:rsidP="00A22B1A">
      <w:pPr>
        <w:jc w:val="center"/>
        <w:rPr>
          <w:rFonts w:ascii="Times New Roman" w:hAnsi="Times New Roman" w:cs="Times New Roman"/>
          <w:sz w:val="28"/>
          <w:szCs w:val="28"/>
        </w:rPr>
      </w:pPr>
    </w:p>
    <w:p w14:paraId="576F533C" w14:textId="64D90A06" w:rsidR="00A22B1A" w:rsidRDefault="00A22B1A" w:rsidP="00A22B1A">
      <w:pPr>
        <w:jc w:val="center"/>
        <w:rPr>
          <w:rFonts w:ascii="Times New Roman" w:hAnsi="Times New Roman" w:cs="Times New Roman"/>
          <w:sz w:val="28"/>
          <w:szCs w:val="28"/>
        </w:rPr>
      </w:pPr>
    </w:p>
    <w:p w14:paraId="7562713A" w14:textId="5C9EB13C" w:rsidR="00A22B1A" w:rsidRDefault="00A22B1A" w:rsidP="00A22B1A">
      <w:pPr>
        <w:jc w:val="center"/>
        <w:rPr>
          <w:rFonts w:ascii="Times New Roman" w:hAnsi="Times New Roman" w:cs="Times New Roman"/>
          <w:sz w:val="28"/>
          <w:szCs w:val="28"/>
        </w:rPr>
      </w:pPr>
    </w:p>
    <w:p w14:paraId="6659468A" w14:textId="6652AD37" w:rsidR="00A22B1A" w:rsidRPr="00A22B1A" w:rsidRDefault="00A22B1A" w:rsidP="00A22B1A">
      <w:pPr>
        <w:keepNext/>
        <w:keepLines/>
        <w:spacing w:before="240" w:after="240" w:line="240" w:lineRule="auto"/>
        <w:jc w:val="center"/>
        <w:outlineLvl w:val="0"/>
        <w:rPr>
          <w:rFonts w:ascii="Times New Roman" w:eastAsiaTheme="majorEastAsia" w:hAnsi="Times New Roman" w:cs="Times New Roman"/>
          <w:b/>
          <w:caps/>
          <w:sz w:val="28"/>
          <w:szCs w:val="32"/>
        </w:rPr>
      </w:pPr>
      <w:r w:rsidRPr="00A22B1A">
        <w:rPr>
          <w:rFonts w:ascii="Times New Roman" w:eastAsiaTheme="majorEastAsia" w:hAnsi="Times New Roman" w:cs="Times New Roman"/>
          <w:b/>
          <w:caps/>
          <w:sz w:val="28"/>
          <w:szCs w:val="32"/>
        </w:rPr>
        <w:lastRenderedPageBreak/>
        <w:t xml:space="preserve">3. ПРАВИЛА И ОБЛАСТЬ ПРИМЕНЕНИЯ РАСЧЕТНЫХ ПОКАЗАТЕЛЕЙ, содержащихся в основной части </w:t>
      </w:r>
      <w:r>
        <w:rPr>
          <w:rFonts w:ascii="Times New Roman" w:eastAsiaTheme="majorEastAsia" w:hAnsi="Times New Roman" w:cs="Times New Roman"/>
          <w:b/>
          <w:caps/>
          <w:sz w:val="28"/>
          <w:szCs w:val="32"/>
        </w:rPr>
        <w:t xml:space="preserve">МЕСТНЫХ </w:t>
      </w:r>
      <w:r w:rsidRPr="00A22B1A">
        <w:rPr>
          <w:rFonts w:ascii="Times New Roman" w:eastAsiaTheme="majorEastAsia" w:hAnsi="Times New Roman" w:cs="Times New Roman"/>
          <w:b/>
          <w:caps/>
          <w:sz w:val="28"/>
          <w:szCs w:val="32"/>
        </w:rPr>
        <w:t>НОРМАТИВОВ ГРАДОСТРОИТЕЛЬНОГО ПРОЕКТИРОВАНИЯ</w:t>
      </w:r>
    </w:p>
    <w:p w14:paraId="0C6048A6" w14:textId="77777777" w:rsidR="00A22B1A" w:rsidRDefault="00A22B1A" w:rsidP="00A22B1A">
      <w:pPr>
        <w:spacing w:after="0" w:line="240" w:lineRule="auto"/>
        <w:ind w:firstLine="709"/>
        <w:jc w:val="both"/>
        <w:rPr>
          <w:rFonts w:ascii="Times New Roman" w:hAnsi="Times New Roman" w:cs="Times New Roman"/>
          <w:sz w:val="28"/>
        </w:rPr>
      </w:pPr>
      <w:bookmarkStart w:id="0" w:name="sub_211"/>
      <w:r w:rsidRPr="00A22B1A">
        <w:rPr>
          <w:rFonts w:ascii="Times New Roman" w:hAnsi="Times New Roman" w:cs="Times New Roman"/>
          <w:b/>
          <w:sz w:val="28"/>
        </w:rPr>
        <w:t>3.1.</w:t>
      </w:r>
      <w:r>
        <w:rPr>
          <w:rFonts w:ascii="Times New Roman" w:hAnsi="Times New Roman" w:cs="Times New Roman"/>
          <w:b/>
          <w:sz w:val="28"/>
        </w:rPr>
        <w:t xml:space="preserve"> </w:t>
      </w:r>
      <w:r w:rsidRPr="00A22B1A">
        <w:rPr>
          <w:rFonts w:ascii="Times New Roman" w:hAnsi="Times New Roman" w:cs="Times New Roman"/>
          <w:b/>
          <w:sz w:val="28"/>
        </w:rPr>
        <w:t>Область применения нормативов градостроительного проектирования</w:t>
      </w:r>
    </w:p>
    <w:p w14:paraId="1340B85A" w14:textId="77777777" w:rsidR="00A22B1A" w:rsidRDefault="00A22B1A" w:rsidP="00A22B1A">
      <w:pPr>
        <w:spacing w:after="0" w:line="240" w:lineRule="auto"/>
        <w:ind w:firstLine="709"/>
        <w:jc w:val="both"/>
        <w:rPr>
          <w:rFonts w:ascii="Times New Roman" w:hAnsi="Times New Roman" w:cs="Times New Roman"/>
          <w:sz w:val="28"/>
        </w:rPr>
      </w:pPr>
    </w:p>
    <w:p w14:paraId="39B09C13" w14:textId="6E0EF65A" w:rsidR="00A22B1A" w:rsidRDefault="00A22B1A" w:rsidP="00A22B1A">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Действие </w:t>
      </w:r>
      <w:r>
        <w:rPr>
          <w:rFonts w:ascii="Times New Roman" w:hAnsi="Times New Roman" w:cs="Times New Roman"/>
          <w:sz w:val="28"/>
        </w:rPr>
        <w:t xml:space="preserve">местных </w:t>
      </w:r>
      <w:r w:rsidRPr="00A22B1A">
        <w:rPr>
          <w:rFonts w:ascii="Times New Roman" w:hAnsi="Times New Roman" w:cs="Times New Roman"/>
          <w:sz w:val="28"/>
        </w:rPr>
        <w:t xml:space="preserve">нормативов градостроительного проектирования </w:t>
      </w:r>
      <w:r>
        <w:rPr>
          <w:rFonts w:ascii="Times New Roman" w:hAnsi="Times New Roman" w:cs="Times New Roman"/>
          <w:sz w:val="28"/>
        </w:rPr>
        <w:t xml:space="preserve">муниципального образования Темрюкский район </w:t>
      </w:r>
      <w:r w:rsidRPr="00A22B1A">
        <w:rPr>
          <w:rFonts w:ascii="Times New Roman" w:hAnsi="Times New Roman" w:cs="Times New Roman"/>
          <w:sz w:val="28"/>
        </w:rPr>
        <w:t>распространяется на всю территорию муниципального образования Темрюкский район.</w:t>
      </w:r>
      <w:bookmarkStart w:id="1" w:name="sub_210"/>
    </w:p>
    <w:p w14:paraId="2B11EC27" w14:textId="77777777" w:rsidR="00A22B1A" w:rsidRDefault="00A22B1A" w:rsidP="00A22B1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Местные нормативы </w:t>
      </w:r>
      <w:r w:rsidRPr="00A22B1A">
        <w:rPr>
          <w:rFonts w:ascii="Times New Roman" w:hAnsi="Times New Roman" w:cs="Times New Roman"/>
          <w:sz w:val="28"/>
        </w:rPr>
        <w:t>градостроительного проектирования применяются при:</w:t>
      </w:r>
    </w:p>
    <w:p w14:paraId="55A179AD" w14:textId="77777777" w:rsidR="00A22B1A" w:rsidRDefault="00A22B1A" w:rsidP="00A22B1A">
      <w:pPr>
        <w:spacing w:after="0" w:line="240" w:lineRule="auto"/>
        <w:ind w:firstLine="709"/>
        <w:jc w:val="both"/>
        <w:rPr>
          <w:rFonts w:ascii="Times New Roman" w:hAnsi="Times New Roman" w:cs="Times New Roman"/>
          <w:sz w:val="28"/>
        </w:rPr>
      </w:pPr>
      <w:r w:rsidRPr="00A22B1A">
        <w:rPr>
          <w:rFonts w:ascii="Times New Roman" w:hAnsi="Times New Roman"/>
          <w:sz w:val="28"/>
          <w:szCs w:val="20"/>
        </w:rPr>
        <w:t>-</w:t>
      </w:r>
      <w:r>
        <w:rPr>
          <w:rFonts w:ascii="Times New Roman" w:hAnsi="Times New Roman"/>
          <w:sz w:val="28"/>
          <w:szCs w:val="20"/>
        </w:rPr>
        <w:t> </w:t>
      </w:r>
      <w:r w:rsidRPr="00A22B1A">
        <w:rPr>
          <w:rFonts w:ascii="Times New Roman" w:hAnsi="Times New Roman"/>
          <w:sz w:val="28"/>
          <w:szCs w:val="20"/>
        </w:rPr>
        <w:t xml:space="preserve">подготовке и внесении изменений в схему территориального планирования муниципального образования </w:t>
      </w:r>
      <w:r w:rsidRPr="00A22B1A">
        <w:rPr>
          <w:rFonts w:ascii="Times New Roman" w:hAnsi="Times New Roman" w:cs="Times New Roman"/>
          <w:sz w:val="28"/>
          <w:szCs w:val="20"/>
        </w:rPr>
        <w:t>Темрюкский район и документы территориального планирования муниципальных образований</w:t>
      </w:r>
      <w:r w:rsidRPr="00A22B1A">
        <w:rPr>
          <w:rFonts w:ascii="Times New Roman" w:hAnsi="Times New Roman"/>
          <w:sz w:val="28"/>
          <w:szCs w:val="20"/>
        </w:rPr>
        <w:t>;</w:t>
      </w:r>
    </w:p>
    <w:p w14:paraId="230A9893" w14:textId="77777777" w:rsidR="00A22B1A" w:rsidRDefault="00A22B1A" w:rsidP="00A22B1A">
      <w:pPr>
        <w:spacing w:after="0" w:line="240" w:lineRule="auto"/>
        <w:ind w:firstLine="709"/>
        <w:jc w:val="both"/>
        <w:rPr>
          <w:rFonts w:ascii="Times New Roman" w:hAnsi="Times New Roman" w:cs="Times New Roman"/>
          <w:sz w:val="28"/>
        </w:rPr>
      </w:pPr>
      <w:r w:rsidRPr="00A22B1A">
        <w:rPr>
          <w:rFonts w:ascii="Times New Roman" w:hAnsi="Times New Roman"/>
          <w:sz w:val="28"/>
          <w:szCs w:val="20"/>
        </w:rPr>
        <w:t>-</w:t>
      </w:r>
      <w:r>
        <w:rPr>
          <w:rFonts w:ascii="Times New Roman" w:hAnsi="Times New Roman"/>
          <w:sz w:val="28"/>
          <w:szCs w:val="20"/>
        </w:rPr>
        <w:t> </w:t>
      </w:r>
      <w:r w:rsidRPr="00A22B1A">
        <w:rPr>
          <w:rFonts w:ascii="Times New Roman" w:hAnsi="Times New Roman"/>
          <w:sz w:val="28"/>
          <w:szCs w:val="20"/>
        </w:rPr>
        <w:t>при подготовке (внесении изменений) в правила землепользования и застройки муниципальных образований Темрюкского района Краснодарского края;</w:t>
      </w:r>
    </w:p>
    <w:p w14:paraId="2ADD3371" w14:textId="64BE9893" w:rsidR="00A22B1A" w:rsidRDefault="00A22B1A" w:rsidP="00A22B1A">
      <w:pPr>
        <w:spacing w:after="0" w:line="240" w:lineRule="auto"/>
        <w:ind w:firstLine="709"/>
        <w:jc w:val="both"/>
        <w:rPr>
          <w:rFonts w:ascii="Times New Roman" w:hAnsi="Times New Roman" w:cs="Times New Roman"/>
          <w:sz w:val="28"/>
        </w:rPr>
      </w:pPr>
      <w:r w:rsidRPr="00A22B1A">
        <w:rPr>
          <w:rFonts w:ascii="Times New Roman" w:hAnsi="Times New Roman"/>
          <w:sz w:val="28"/>
          <w:szCs w:val="20"/>
        </w:rPr>
        <w:t>-</w:t>
      </w:r>
      <w:r>
        <w:rPr>
          <w:rFonts w:ascii="Times New Roman" w:hAnsi="Times New Roman"/>
          <w:sz w:val="28"/>
          <w:szCs w:val="20"/>
        </w:rPr>
        <w:t> </w:t>
      </w:r>
      <w:r w:rsidRPr="00A22B1A">
        <w:rPr>
          <w:rFonts w:ascii="Times New Roman" w:hAnsi="Times New Roman"/>
          <w:sz w:val="28"/>
          <w:szCs w:val="20"/>
        </w:rPr>
        <w:t>при подготовке (внесении изменений)</w:t>
      </w:r>
      <w:r>
        <w:rPr>
          <w:rFonts w:ascii="Times New Roman" w:hAnsi="Times New Roman"/>
          <w:sz w:val="28"/>
          <w:szCs w:val="20"/>
        </w:rPr>
        <w:t xml:space="preserve"> </w:t>
      </w:r>
      <w:r w:rsidRPr="00A22B1A">
        <w:rPr>
          <w:rFonts w:ascii="Times New Roman" w:hAnsi="Times New Roman"/>
          <w:sz w:val="28"/>
          <w:szCs w:val="20"/>
        </w:rPr>
        <w:t>местных нормативов градостроительного проектирования сельских поселений</w:t>
      </w:r>
      <w:r>
        <w:rPr>
          <w:rFonts w:ascii="Times New Roman" w:hAnsi="Times New Roman"/>
          <w:sz w:val="28"/>
          <w:szCs w:val="20"/>
        </w:rPr>
        <w:t xml:space="preserve"> Темрюкского района</w:t>
      </w:r>
      <w:r w:rsidRPr="00A22B1A">
        <w:rPr>
          <w:rFonts w:ascii="Times New Roman" w:hAnsi="Times New Roman"/>
          <w:sz w:val="28"/>
          <w:szCs w:val="20"/>
        </w:rPr>
        <w:t>;</w:t>
      </w:r>
      <w:bookmarkEnd w:id="1"/>
    </w:p>
    <w:p w14:paraId="763CA3D2"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szCs w:val="20"/>
        </w:rPr>
        <w:t>-</w:t>
      </w:r>
      <w:r>
        <w:rPr>
          <w:rFonts w:ascii="Times New Roman" w:hAnsi="Times New Roman" w:cs="Times New Roman"/>
          <w:sz w:val="28"/>
          <w:szCs w:val="20"/>
        </w:rPr>
        <w:t> </w:t>
      </w:r>
      <w:r w:rsidRPr="00A22B1A">
        <w:rPr>
          <w:rFonts w:ascii="Times New Roman" w:hAnsi="Times New Roman" w:cs="Times New Roman"/>
          <w:sz w:val="28"/>
          <w:szCs w:val="20"/>
        </w:rPr>
        <w:t>подготовке документации по планировке территории и при внесении изменений в такой документ;</w:t>
      </w:r>
    </w:p>
    <w:p w14:paraId="0C2E14A7"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szCs w:val="20"/>
        </w:rPr>
        <w:t>-</w:t>
      </w:r>
      <w:r w:rsidR="00991304">
        <w:rPr>
          <w:rFonts w:ascii="Times New Roman" w:hAnsi="Times New Roman" w:cs="Times New Roman"/>
          <w:sz w:val="28"/>
          <w:szCs w:val="20"/>
        </w:rPr>
        <w:t> </w:t>
      </w:r>
      <w:r w:rsidRPr="00A22B1A">
        <w:rPr>
          <w:rFonts w:ascii="Times New Roman" w:hAnsi="Times New Roman" w:cs="Times New Roman"/>
          <w:sz w:val="28"/>
          <w:szCs w:val="20"/>
        </w:rPr>
        <w:t>проверке уполномоченными органами исполнительной власти, иными органами 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60F26009"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szCs w:val="20"/>
        </w:rPr>
        <w:t>-</w:t>
      </w:r>
      <w:r w:rsidR="00991304">
        <w:rPr>
          <w:rFonts w:ascii="Times New Roman" w:hAnsi="Times New Roman" w:cs="Times New Roman"/>
          <w:sz w:val="28"/>
          <w:szCs w:val="20"/>
        </w:rPr>
        <w:t> </w:t>
      </w:r>
      <w:r w:rsidRPr="00A22B1A">
        <w:rPr>
          <w:rFonts w:ascii="Times New Roman" w:hAnsi="Times New Roman" w:cs="Times New Roman"/>
          <w:sz w:val="28"/>
          <w:szCs w:val="20"/>
        </w:rPr>
        <w:t>реализации градостроительной документации;</w:t>
      </w:r>
    </w:p>
    <w:p w14:paraId="45D0B58B"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szCs w:val="20"/>
        </w:rPr>
        <w:t>-</w:t>
      </w:r>
      <w:r w:rsidR="00991304">
        <w:rPr>
          <w:rFonts w:ascii="Times New Roman" w:hAnsi="Times New Roman" w:cs="Times New Roman"/>
          <w:sz w:val="28"/>
          <w:szCs w:val="20"/>
        </w:rPr>
        <w:t> </w:t>
      </w:r>
      <w:r w:rsidRPr="00A22B1A">
        <w:rPr>
          <w:rFonts w:ascii="Times New Roman" w:hAnsi="Times New Roman" w:cs="Times New Roman"/>
          <w:sz w:val="28"/>
          <w:szCs w:val="20"/>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48F6AC4C"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sz w:val="28"/>
          <w:szCs w:val="20"/>
        </w:rPr>
        <w:t>-</w:t>
      </w:r>
      <w:r w:rsidR="00991304">
        <w:rPr>
          <w:rFonts w:ascii="Times New Roman" w:hAnsi="Times New Roman"/>
          <w:sz w:val="28"/>
          <w:szCs w:val="20"/>
        </w:rPr>
        <w:t> </w:t>
      </w:r>
      <w:r w:rsidRPr="00A22B1A">
        <w:rPr>
          <w:rFonts w:ascii="Times New Roman" w:hAnsi="Times New Roman"/>
          <w:sz w:val="28"/>
          <w:szCs w:val="20"/>
        </w:rPr>
        <w:t xml:space="preserve">подготовке комплексных программ развития муниципального образования </w:t>
      </w:r>
      <w:r w:rsidRPr="00A22B1A">
        <w:rPr>
          <w:rFonts w:ascii="Times New Roman" w:hAnsi="Times New Roman" w:cs="Times New Roman"/>
          <w:sz w:val="28"/>
          <w:szCs w:val="20"/>
        </w:rPr>
        <w:t>Темрюкский район;</w:t>
      </w:r>
    </w:p>
    <w:p w14:paraId="307680DF"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szCs w:val="20"/>
        </w:rPr>
        <w:t>-</w:t>
      </w:r>
      <w:r w:rsidR="00991304">
        <w:rPr>
          <w:rFonts w:ascii="Times New Roman" w:hAnsi="Times New Roman" w:cs="Times New Roman"/>
          <w:sz w:val="28"/>
          <w:szCs w:val="20"/>
        </w:rPr>
        <w:t> </w:t>
      </w:r>
      <w:r w:rsidRPr="00A22B1A">
        <w:rPr>
          <w:rFonts w:ascii="Times New Roman" w:hAnsi="Times New Roman" w:cs="Times New Roman"/>
          <w:sz w:val="28"/>
          <w:szCs w:val="20"/>
        </w:rPr>
        <w:t>разработчиками и заказчиками градостроительной документации, иными заинтересованными лицами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14:paraId="1B65A71E"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sz w:val="28"/>
          <w:szCs w:val="20"/>
        </w:rPr>
        <w:t>-</w:t>
      </w:r>
      <w:r w:rsidR="00991304">
        <w:rPr>
          <w:rFonts w:ascii="Times New Roman" w:hAnsi="Times New Roman"/>
          <w:sz w:val="28"/>
          <w:szCs w:val="20"/>
        </w:rPr>
        <w:t> </w:t>
      </w:r>
      <w:r w:rsidRPr="00A22B1A">
        <w:rPr>
          <w:rFonts w:ascii="Times New Roman" w:hAnsi="Times New Roman"/>
          <w:sz w:val="28"/>
          <w:szCs w:val="20"/>
        </w:rPr>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Pr="00A22B1A">
        <w:rPr>
          <w:rFonts w:ascii="Times New Roman" w:hAnsi="Times New Roman" w:cs="Times New Roman"/>
          <w:sz w:val="28"/>
          <w:szCs w:val="20"/>
        </w:rPr>
        <w:t>Темрюкский район</w:t>
      </w:r>
      <w:r w:rsidRPr="00A22B1A">
        <w:rPr>
          <w:rFonts w:ascii="Times New Roman" w:hAnsi="Times New Roman"/>
          <w:sz w:val="28"/>
          <w:szCs w:val="20"/>
        </w:rPr>
        <w:t>.</w:t>
      </w:r>
      <w:bookmarkEnd w:id="0"/>
    </w:p>
    <w:p w14:paraId="275FCC59" w14:textId="2CD23972" w:rsidR="00991304" w:rsidRDefault="00991304" w:rsidP="00991304">
      <w:pPr>
        <w:spacing w:after="0" w:line="240" w:lineRule="auto"/>
        <w:ind w:firstLine="709"/>
        <w:jc w:val="both"/>
        <w:rPr>
          <w:rFonts w:ascii="Times New Roman" w:hAnsi="Times New Roman" w:cs="Times New Roman"/>
          <w:sz w:val="28"/>
        </w:rPr>
      </w:pPr>
    </w:p>
    <w:p w14:paraId="17F28E27" w14:textId="4F442970" w:rsidR="00991304" w:rsidRDefault="00991304" w:rsidP="00991304">
      <w:pPr>
        <w:spacing w:after="0" w:line="240" w:lineRule="auto"/>
        <w:ind w:firstLine="709"/>
        <w:jc w:val="both"/>
        <w:rPr>
          <w:rFonts w:ascii="Times New Roman" w:hAnsi="Times New Roman" w:cs="Times New Roman"/>
          <w:sz w:val="28"/>
        </w:rPr>
      </w:pPr>
    </w:p>
    <w:p w14:paraId="04F67B2B" w14:textId="77777777" w:rsidR="00991304" w:rsidRDefault="00991304" w:rsidP="00991304">
      <w:pPr>
        <w:spacing w:after="0" w:line="240" w:lineRule="auto"/>
        <w:ind w:firstLine="709"/>
        <w:jc w:val="both"/>
        <w:rPr>
          <w:rFonts w:ascii="Times New Roman" w:hAnsi="Times New Roman" w:cs="Times New Roman"/>
          <w:sz w:val="28"/>
        </w:rPr>
      </w:pPr>
    </w:p>
    <w:p w14:paraId="664FFC16" w14:textId="2E56C5F6" w:rsidR="00991304" w:rsidRDefault="00A22B1A" w:rsidP="00991304">
      <w:pPr>
        <w:spacing w:after="0" w:line="240" w:lineRule="auto"/>
        <w:ind w:firstLine="709"/>
        <w:jc w:val="both"/>
        <w:rPr>
          <w:rFonts w:ascii="Times New Roman" w:hAnsi="Times New Roman" w:cs="Times New Roman"/>
          <w:b/>
          <w:sz w:val="28"/>
        </w:rPr>
      </w:pPr>
      <w:r w:rsidRPr="00A22B1A">
        <w:rPr>
          <w:rFonts w:ascii="Times New Roman" w:hAnsi="Times New Roman" w:cs="Times New Roman"/>
          <w:b/>
          <w:sz w:val="28"/>
        </w:rPr>
        <w:lastRenderedPageBreak/>
        <w:t>3.2.</w:t>
      </w:r>
      <w:r w:rsidR="00991304">
        <w:rPr>
          <w:rFonts w:ascii="Times New Roman" w:hAnsi="Times New Roman" w:cs="Times New Roman"/>
          <w:b/>
          <w:sz w:val="28"/>
        </w:rPr>
        <w:t xml:space="preserve"> </w:t>
      </w:r>
      <w:r w:rsidRPr="00A22B1A">
        <w:rPr>
          <w:rFonts w:ascii="Times New Roman" w:hAnsi="Times New Roman" w:cs="Times New Roman"/>
          <w:b/>
          <w:sz w:val="28"/>
        </w:rPr>
        <w:t xml:space="preserve">Правила применения </w:t>
      </w:r>
      <w:r w:rsidR="00991304">
        <w:rPr>
          <w:rFonts w:ascii="Times New Roman" w:hAnsi="Times New Roman" w:cs="Times New Roman"/>
          <w:b/>
          <w:sz w:val="28"/>
        </w:rPr>
        <w:t xml:space="preserve">местных </w:t>
      </w:r>
      <w:r w:rsidRPr="00A22B1A">
        <w:rPr>
          <w:rFonts w:ascii="Times New Roman" w:hAnsi="Times New Roman" w:cs="Times New Roman"/>
          <w:b/>
          <w:sz w:val="28"/>
        </w:rPr>
        <w:t>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w:t>
      </w:r>
    </w:p>
    <w:p w14:paraId="412C4752" w14:textId="77777777" w:rsidR="00991304" w:rsidRDefault="00991304" w:rsidP="00991304">
      <w:pPr>
        <w:spacing w:after="0" w:line="240" w:lineRule="auto"/>
        <w:ind w:firstLine="709"/>
        <w:jc w:val="both"/>
        <w:rPr>
          <w:rFonts w:ascii="Times New Roman" w:hAnsi="Times New Roman" w:cs="Times New Roman"/>
          <w:b/>
          <w:sz w:val="28"/>
        </w:rPr>
      </w:pPr>
    </w:p>
    <w:p w14:paraId="08549D38" w14:textId="77777777" w:rsidR="00991304" w:rsidRDefault="00991304" w:rsidP="00991304">
      <w:pPr>
        <w:spacing w:after="0" w:line="240" w:lineRule="auto"/>
        <w:ind w:firstLine="709"/>
        <w:jc w:val="both"/>
        <w:rPr>
          <w:rFonts w:ascii="Times New Roman" w:hAnsi="Times New Roman" w:cs="Times New Roman"/>
          <w:sz w:val="28"/>
        </w:rPr>
      </w:pPr>
      <w:r>
        <w:rPr>
          <w:rFonts w:ascii="Times New Roman" w:hAnsi="Times New Roman" w:cs="Times New Roman"/>
          <w:sz w:val="28"/>
        </w:rPr>
        <w:t>Местные н</w:t>
      </w:r>
      <w:r w:rsidR="00A22B1A" w:rsidRPr="00A22B1A">
        <w:rPr>
          <w:rFonts w:ascii="Times New Roman" w:hAnsi="Times New Roman" w:cs="Times New Roman"/>
          <w:sz w:val="28"/>
        </w:rPr>
        <w:t>ормативы градостроительного проектирования муниципального образования Темрюкский район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Темрюкский район, независимо от их организационно-правовой формы.</w:t>
      </w:r>
      <w:bookmarkStart w:id="2" w:name="sub_203"/>
    </w:p>
    <w:p w14:paraId="29AAF4E2" w14:textId="77777777" w:rsidR="00991304" w:rsidRDefault="00991304" w:rsidP="00991304">
      <w:pPr>
        <w:spacing w:after="0" w:line="240" w:lineRule="auto"/>
        <w:ind w:firstLine="709"/>
        <w:jc w:val="both"/>
        <w:rPr>
          <w:rFonts w:ascii="Times New Roman" w:hAnsi="Times New Roman" w:cs="Times New Roman"/>
          <w:sz w:val="28"/>
        </w:rPr>
      </w:pPr>
      <w:r>
        <w:rPr>
          <w:rFonts w:ascii="Times New Roman" w:hAnsi="Times New Roman" w:cs="Times New Roman"/>
          <w:sz w:val="28"/>
        </w:rPr>
        <w:t>Местные н</w:t>
      </w:r>
      <w:r w:rsidR="00A22B1A" w:rsidRPr="00A22B1A">
        <w:rPr>
          <w:rFonts w:ascii="Times New Roman" w:hAnsi="Times New Roman" w:cs="Times New Roman"/>
          <w:sz w:val="28"/>
        </w:rPr>
        <w:t>ормативы градостроительного проектирования распространяются на территории и участки нового строительства, так и в условиях сложившейся застройки.</w:t>
      </w:r>
      <w:bookmarkEnd w:id="2"/>
    </w:p>
    <w:p w14:paraId="06A81BF2" w14:textId="77777777" w:rsidR="00991304" w:rsidRDefault="00991304" w:rsidP="00991304">
      <w:pPr>
        <w:spacing w:after="0" w:line="240" w:lineRule="auto"/>
        <w:ind w:firstLine="709"/>
        <w:jc w:val="both"/>
        <w:rPr>
          <w:rFonts w:ascii="Times New Roman" w:hAnsi="Times New Roman" w:cs="Times New Roman"/>
          <w:sz w:val="28"/>
        </w:rPr>
      </w:pPr>
      <w:r>
        <w:rPr>
          <w:rFonts w:ascii="Times New Roman" w:hAnsi="Times New Roman" w:cs="Times New Roman"/>
          <w:sz w:val="28"/>
        </w:rPr>
        <w:t>Местные н</w:t>
      </w:r>
      <w:r w:rsidR="00A22B1A" w:rsidRPr="00A22B1A">
        <w:rPr>
          <w:rFonts w:ascii="Times New Roman" w:hAnsi="Times New Roman" w:cs="Times New Roman"/>
          <w:sz w:val="28"/>
        </w:rPr>
        <w:t>ормативы градостроительного проектирования муниципального образования Темрюкский район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bookmarkStart w:id="3" w:name="sub_207"/>
    </w:p>
    <w:p w14:paraId="1E9F1E3B"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На территориях зон с особыми условиями использования территорий </w:t>
      </w:r>
      <w:r w:rsidR="00991304">
        <w:rPr>
          <w:rFonts w:ascii="Times New Roman" w:hAnsi="Times New Roman" w:cs="Times New Roman"/>
          <w:sz w:val="28"/>
        </w:rPr>
        <w:t xml:space="preserve">местные </w:t>
      </w:r>
      <w:r w:rsidRPr="00A22B1A">
        <w:rPr>
          <w:rFonts w:ascii="Times New Roman" w:hAnsi="Times New Roman" w:cs="Times New Roman"/>
          <w:sz w:val="28"/>
        </w:rPr>
        <w:t>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bookmarkEnd w:id="3"/>
    </w:p>
    <w:p w14:paraId="040831D9"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11F10A7"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Расчетные показатели минимально допустимого уровня обеспеченности объектами местного значения муниципального образования, установленные </w:t>
      </w:r>
      <w:r w:rsidR="00991304">
        <w:rPr>
          <w:rFonts w:ascii="Times New Roman" w:hAnsi="Times New Roman" w:cs="Times New Roman"/>
          <w:sz w:val="28"/>
        </w:rPr>
        <w:t>м</w:t>
      </w:r>
      <w:r w:rsidRPr="00A22B1A">
        <w:rPr>
          <w:rFonts w:ascii="Times New Roman" w:hAnsi="Times New Roman" w:cs="Times New Roman"/>
          <w:sz w:val="28"/>
        </w:rPr>
        <w:t>естными нормативами градостроительного проектирования муниципального образования Темрюкский район,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215BE726"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установленных местными нормативами градостроительного проектирования, то </w:t>
      </w:r>
      <w:r w:rsidRPr="00A22B1A">
        <w:rPr>
          <w:rFonts w:ascii="Times New Roman" w:hAnsi="Times New Roman" w:cs="Times New Roman"/>
          <w:sz w:val="28"/>
        </w:rPr>
        <w:lastRenderedPageBreak/>
        <w:t xml:space="preserve">применяются расчетные показатели </w:t>
      </w:r>
      <w:r w:rsidR="00991304">
        <w:rPr>
          <w:rFonts w:ascii="Times New Roman" w:hAnsi="Times New Roman" w:cs="Times New Roman"/>
          <w:sz w:val="28"/>
        </w:rPr>
        <w:t>Р</w:t>
      </w:r>
      <w:r w:rsidRPr="00A22B1A">
        <w:rPr>
          <w:rFonts w:ascii="Times New Roman" w:hAnsi="Times New Roman" w:cs="Times New Roman"/>
          <w:sz w:val="28"/>
        </w:rPr>
        <w:t>НГП Краснодарского края, а также показатели нормативных правовых актов Российской Федерации.</w:t>
      </w:r>
    </w:p>
    <w:p w14:paraId="0B7061E7"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991304">
        <w:rPr>
          <w:rFonts w:ascii="Times New Roman" w:hAnsi="Times New Roman" w:cs="Times New Roman"/>
          <w:sz w:val="28"/>
        </w:rPr>
        <w:t>м</w:t>
      </w:r>
      <w:r w:rsidRPr="00A22B1A">
        <w:rPr>
          <w:rFonts w:ascii="Times New Roman" w:hAnsi="Times New Roman" w:cs="Times New Roman"/>
          <w:sz w:val="28"/>
        </w:rPr>
        <w:t>естными нормативами градостроительного проектирования муниципального образования Темрюкский район,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C89AF14"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w:t>
      </w:r>
      <w:r w:rsidR="00991304">
        <w:rPr>
          <w:rFonts w:ascii="Times New Roman" w:hAnsi="Times New Roman" w:cs="Times New Roman"/>
          <w:sz w:val="28"/>
        </w:rPr>
        <w:t>Р</w:t>
      </w:r>
      <w:r w:rsidRPr="00A22B1A">
        <w:rPr>
          <w:rFonts w:ascii="Times New Roman" w:hAnsi="Times New Roman" w:cs="Times New Roman"/>
          <w:sz w:val="28"/>
        </w:rPr>
        <w:t>НГП Краснодарского края, а также показатели нормативных правовых актов Российской Федерации.</w:t>
      </w:r>
    </w:p>
    <w:p w14:paraId="3D0C3C3C" w14:textId="01A0AFEC" w:rsidR="00A22B1A" w:rsidRPr="00A22B1A"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Нормативы разработаны с учетом перспективы развития поселений Темрюкского района в расчетные периоды, которые составляют:</w:t>
      </w:r>
    </w:p>
    <w:p w14:paraId="196F970D" w14:textId="77777777" w:rsidR="00A22B1A" w:rsidRPr="00A22B1A" w:rsidRDefault="00A22B1A" w:rsidP="00A22B1A">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I период - 10 лет, или до 2025 года;</w:t>
      </w:r>
    </w:p>
    <w:p w14:paraId="5D9C4A34" w14:textId="77777777" w:rsidR="00991304"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II период - 20 лет, или до 2035 года.</w:t>
      </w:r>
    </w:p>
    <w:p w14:paraId="21B2E13A" w14:textId="69A2E702" w:rsidR="00A22B1A" w:rsidRDefault="00A22B1A" w:rsidP="00991304">
      <w:pPr>
        <w:spacing w:after="0" w:line="240" w:lineRule="auto"/>
        <w:ind w:firstLine="709"/>
        <w:jc w:val="both"/>
        <w:rPr>
          <w:rFonts w:ascii="Times New Roman" w:hAnsi="Times New Roman" w:cs="Times New Roman"/>
          <w:sz w:val="28"/>
        </w:rPr>
      </w:pPr>
      <w:r w:rsidRPr="00A22B1A">
        <w:rPr>
          <w:rFonts w:ascii="Times New Roman" w:hAnsi="Times New Roman" w:cs="Times New Roman"/>
          <w:sz w:val="28"/>
        </w:rPr>
        <w:t xml:space="preserve">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 представлен в Таблице </w:t>
      </w:r>
      <w:r w:rsidR="00991304">
        <w:rPr>
          <w:rFonts w:ascii="Times New Roman" w:hAnsi="Times New Roman" w:cs="Times New Roman"/>
          <w:sz w:val="28"/>
        </w:rPr>
        <w:t>3.1.</w:t>
      </w:r>
    </w:p>
    <w:p w14:paraId="298525AF" w14:textId="74038695" w:rsidR="001E1D1C" w:rsidRDefault="001E1D1C" w:rsidP="00991304">
      <w:pPr>
        <w:spacing w:after="0" w:line="240" w:lineRule="auto"/>
        <w:ind w:firstLine="709"/>
        <w:jc w:val="both"/>
        <w:rPr>
          <w:rFonts w:ascii="Times New Roman" w:hAnsi="Times New Roman" w:cs="Times New Roman"/>
          <w:sz w:val="28"/>
        </w:rPr>
      </w:pPr>
    </w:p>
    <w:p w14:paraId="464F046E" w14:textId="7EEACFC4" w:rsidR="001E1D1C" w:rsidRDefault="001E1D1C" w:rsidP="00991304">
      <w:pPr>
        <w:spacing w:after="0" w:line="240" w:lineRule="auto"/>
        <w:ind w:firstLine="709"/>
        <w:jc w:val="both"/>
        <w:rPr>
          <w:rFonts w:ascii="Times New Roman" w:hAnsi="Times New Roman" w:cs="Times New Roman"/>
          <w:sz w:val="28"/>
        </w:rPr>
      </w:pPr>
      <w:r>
        <w:rPr>
          <w:rFonts w:ascii="Times New Roman" w:hAnsi="Times New Roman" w:cs="Times New Roman"/>
          <w:sz w:val="28"/>
        </w:rPr>
        <w:t>Таблица 3.1</w:t>
      </w:r>
    </w:p>
    <w:p w14:paraId="1131934F" w14:textId="35ECEFFA" w:rsidR="001E1D1C" w:rsidRDefault="001E1D1C" w:rsidP="00991304">
      <w:pPr>
        <w:spacing w:after="0" w:line="240" w:lineRule="auto"/>
        <w:ind w:firstLine="709"/>
        <w:jc w:val="both"/>
        <w:rPr>
          <w:rFonts w:ascii="Times New Roman" w:hAnsi="Times New Roman" w:cs="Times New Roman"/>
          <w:sz w:val="28"/>
        </w:rPr>
      </w:pPr>
    </w:p>
    <w:p w14:paraId="5DBF1F16" w14:textId="09630CF7" w:rsidR="001E1D1C" w:rsidRPr="00A22B1A" w:rsidRDefault="001E1D1C" w:rsidP="001E1D1C">
      <w:pPr>
        <w:spacing w:after="0" w:line="240" w:lineRule="auto"/>
        <w:ind w:firstLine="709"/>
        <w:jc w:val="center"/>
        <w:rPr>
          <w:rFonts w:ascii="Times New Roman" w:hAnsi="Times New Roman" w:cs="Times New Roman"/>
          <w:b/>
          <w:bCs/>
          <w:sz w:val="24"/>
          <w:szCs w:val="20"/>
        </w:rPr>
      </w:pPr>
      <w:r w:rsidRPr="00A22B1A">
        <w:rPr>
          <w:rFonts w:ascii="Times New Roman" w:hAnsi="Times New Roman" w:cs="Times New Roman"/>
          <w:b/>
          <w:bCs/>
          <w:sz w:val="24"/>
          <w:szCs w:val="20"/>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p>
    <w:p w14:paraId="667723B8" w14:textId="4E453D11" w:rsidR="00A22B1A" w:rsidRPr="00A22B1A" w:rsidRDefault="00A22B1A" w:rsidP="00A22B1A">
      <w:pPr>
        <w:spacing w:after="0" w:line="240" w:lineRule="auto"/>
        <w:ind w:firstLine="709"/>
        <w:jc w:val="right"/>
        <w:rPr>
          <w:rFonts w:ascii="Times New Roman" w:hAnsi="Times New Roman" w:cs="Times New Roman"/>
          <w:sz w:val="20"/>
          <w:szCs w:val="20"/>
        </w:rPr>
      </w:pPr>
    </w:p>
    <w:tbl>
      <w:tblPr>
        <w:tblW w:w="97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2830"/>
        <w:gridCol w:w="803"/>
        <w:gridCol w:w="48"/>
        <w:gridCol w:w="755"/>
        <w:gridCol w:w="95"/>
        <w:gridCol w:w="709"/>
      </w:tblGrid>
      <w:tr w:rsidR="00A22B1A" w:rsidRPr="00A22B1A" w14:paraId="296972C1" w14:textId="77777777" w:rsidTr="001E1D1C">
        <w:trPr>
          <w:trHeight w:val="534"/>
          <w:tblHeader/>
        </w:trPr>
        <w:tc>
          <w:tcPr>
            <w:tcW w:w="988" w:type="dxa"/>
            <w:tcBorders>
              <w:top w:val="single" w:sz="4" w:space="0" w:color="auto"/>
              <w:bottom w:val="single" w:sz="4" w:space="0" w:color="auto"/>
              <w:right w:val="single" w:sz="4" w:space="0" w:color="auto"/>
            </w:tcBorders>
            <w:shd w:val="clear" w:color="auto" w:fill="D9D9D9" w:themeFill="background1" w:themeFillShade="D9"/>
            <w:vAlign w:val="center"/>
          </w:tcPr>
          <w:p w14:paraId="03A225C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 п/п</w:t>
            </w:r>
          </w:p>
        </w:tc>
        <w:tc>
          <w:tcPr>
            <w:tcW w:w="3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03E9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Наименование расчетного показателя объектов</w:t>
            </w:r>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BF593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Единица измерения</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CE6BC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ГП</w:t>
            </w:r>
          </w:p>
        </w:tc>
        <w:tc>
          <w:tcPr>
            <w:tcW w:w="8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0947D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ДПТ</w:t>
            </w:r>
          </w:p>
        </w:tc>
        <w:tc>
          <w:tcPr>
            <w:tcW w:w="804" w:type="dxa"/>
            <w:gridSpan w:val="2"/>
            <w:tcBorders>
              <w:top w:val="single" w:sz="4" w:space="0" w:color="auto"/>
              <w:left w:val="single" w:sz="4" w:space="0" w:color="auto"/>
              <w:bottom w:val="single" w:sz="4" w:space="0" w:color="auto"/>
            </w:tcBorders>
            <w:shd w:val="clear" w:color="auto" w:fill="D9D9D9" w:themeFill="background1" w:themeFillShade="D9"/>
            <w:vAlign w:val="center"/>
          </w:tcPr>
          <w:p w14:paraId="56161D2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ПЗЗ</w:t>
            </w:r>
          </w:p>
        </w:tc>
      </w:tr>
      <w:tr w:rsidR="00A22B1A" w:rsidRPr="00A22B1A" w14:paraId="17261A1A" w14:textId="77777777" w:rsidTr="00991304">
        <w:tc>
          <w:tcPr>
            <w:tcW w:w="9776" w:type="dxa"/>
            <w:gridSpan w:val="8"/>
            <w:tcBorders>
              <w:top w:val="single" w:sz="4" w:space="0" w:color="auto"/>
              <w:bottom w:val="single" w:sz="4" w:space="0" w:color="auto"/>
            </w:tcBorders>
            <w:vAlign w:val="center"/>
          </w:tcPr>
          <w:p w14:paraId="4D642D2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ОБЪЕКТЫ МЕСТНОГО ЗНАЧЕНИЯ</w:t>
            </w:r>
          </w:p>
        </w:tc>
      </w:tr>
      <w:tr w:rsidR="00A22B1A" w:rsidRPr="00A22B1A" w14:paraId="1AAD33DE" w14:textId="77777777" w:rsidTr="00991304">
        <w:tc>
          <w:tcPr>
            <w:tcW w:w="9776" w:type="dxa"/>
            <w:gridSpan w:val="8"/>
            <w:tcBorders>
              <w:top w:val="single" w:sz="4" w:space="0" w:color="auto"/>
              <w:bottom w:val="single" w:sz="4" w:space="0" w:color="auto"/>
            </w:tcBorders>
            <w:vAlign w:val="center"/>
          </w:tcPr>
          <w:p w14:paraId="2BC4098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образования</w:t>
            </w:r>
          </w:p>
        </w:tc>
      </w:tr>
      <w:tr w:rsidR="00A22B1A" w:rsidRPr="00A22B1A" w14:paraId="6337E2EF" w14:textId="77777777" w:rsidTr="00991304">
        <w:tc>
          <w:tcPr>
            <w:tcW w:w="988" w:type="dxa"/>
            <w:tcBorders>
              <w:top w:val="single" w:sz="4" w:space="0" w:color="auto"/>
              <w:bottom w:val="single" w:sz="4" w:space="0" w:color="auto"/>
              <w:right w:val="single" w:sz="4" w:space="0" w:color="auto"/>
            </w:tcBorders>
            <w:vAlign w:val="center"/>
          </w:tcPr>
          <w:p w14:paraId="01AB804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B63DE5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Уровень обеспеченности дошкольными образовательными организациями (от 2 мес. до 7 лет)</w:t>
            </w:r>
          </w:p>
        </w:tc>
        <w:tc>
          <w:tcPr>
            <w:tcW w:w="2830" w:type="dxa"/>
            <w:tcBorders>
              <w:top w:val="single" w:sz="4" w:space="0" w:color="auto"/>
              <w:left w:val="single" w:sz="4" w:space="0" w:color="auto"/>
              <w:bottom w:val="single" w:sz="4" w:space="0" w:color="auto"/>
              <w:right w:val="single" w:sz="4" w:space="0" w:color="auto"/>
            </w:tcBorders>
            <w:vAlign w:val="center"/>
          </w:tcPr>
          <w:p w14:paraId="3156315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мест/1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52B0814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85C0EA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EAB0DA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C5129A0" w14:textId="77777777" w:rsidTr="00991304">
        <w:tc>
          <w:tcPr>
            <w:tcW w:w="988" w:type="dxa"/>
            <w:tcBorders>
              <w:top w:val="single" w:sz="4" w:space="0" w:color="auto"/>
              <w:bottom w:val="single" w:sz="4" w:space="0" w:color="auto"/>
              <w:right w:val="single" w:sz="4" w:space="0" w:color="auto"/>
            </w:tcBorders>
            <w:vAlign w:val="center"/>
          </w:tcPr>
          <w:p w14:paraId="7209E328"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05C6AC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Уровень обеспеченности общеобразовательными организациями</w:t>
            </w:r>
          </w:p>
        </w:tc>
        <w:tc>
          <w:tcPr>
            <w:tcW w:w="2830" w:type="dxa"/>
            <w:tcBorders>
              <w:top w:val="single" w:sz="4" w:space="0" w:color="auto"/>
              <w:left w:val="single" w:sz="4" w:space="0" w:color="auto"/>
              <w:bottom w:val="single" w:sz="4" w:space="0" w:color="auto"/>
              <w:right w:val="single" w:sz="4" w:space="0" w:color="auto"/>
            </w:tcBorders>
            <w:vAlign w:val="center"/>
          </w:tcPr>
          <w:p w14:paraId="7479D1E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мест/1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0077455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AAB22F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126874A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86F253F" w14:textId="77777777" w:rsidTr="00991304">
        <w:tc>
          <w:tcPr>
            <w:tcW w:w="988" w:type="dxa"/>
            <w:tcBorders>
              <w:top w:val="single" w:sz="4" w:space="0" w:color="auto"/>
              <w:bottom w:val="single" w:sz="4" w:space="0" w:color="auto"/>
              <w:right w:val="single" w:sz="4" w:space="0" w:color="auto"/>
            </w:tcBorders>
            <w:vAlign w:val="center"/>
          </w:tcPr>
          <w:p w14:paraId="60B6C6F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EFC3538"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Уровень обеспеченности организациями дополнительного образования</w:t>
            </w:r>
          </w:p>
        </w:tc>
        <w:tc>
          <w:tcPr>
            <w:tcW w:w="2830" w:type="dxa"/>
            <w:tcBorders>
              <w:top w:val="single" w:sz="4" w:space="0" w:color="auto"/>
              <w:left w:val="single" w:sz="4" w:space="0" w:color="auto"/>
              <w:bottom w:val="single" w:sz="4" w:space="0" w:color="auto"/>
              <w:right w:val="single" w:sz="4" w:space="0" w:color="auto"/>
            </w:tcBorders>
            <w:vAlign w:val="center"/>
          </w:tcPr>
          <w:p w14:paraId="0C927B5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мест/1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6A936657"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3CA035A"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rPr>
              <w:t>+</w:t>
            </w:r>
          </w:p>
        </w:tc>
        <w:tc>
          <w:tcPr>
            <w:tcW w:w="804" w:type="dxa"/>
            <w:gridSpan w:val="2"/>
            <w:tcBorders>
              <w:top w:val="single" w:sz="4" w:space="0" w:color="auto"/>
              <w:left w:val="single" w:sz="4" w:space="0" w:color="auto"/>
              <w:bottom w:val="single" w:sz="4" w:space="0" w:color="auto"/>
            </w:tcBorders>
            <w:vAlign w:val="center"/>
          </w:tcPr>
          <w:p w14:paraId="67EF752D"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rPr>
              <w:t>+</w:t>
            </w:r>
          </w:p>
        </w:tc>
      </w:tr>
      <w:tr w:rsidR="00A22B1A" w:rsidRPr="00A22B1A" w14:paraId="33FB1F3E" w14:textId="77777777" w:rsidTr="00991304">
        <w:tc>
          <w:tcPr>
            <w:tcW w:w="988" w:type="dxa"/>
            <w:tcBorders>
              <w:top w:val="single" w:sz="4" w:space="0" w:color="auto"/>
              <w:bottom w:val="single" w:sz="4" w:space="0" w:color="auto"/>
              <w:right w:val="single" w:sz="4" w:space="0" w:color="auto"/>
            </w:tcBorders>
            <w:vAlign w:val="center"/>
          </w:tcPr>
          <w:p w14:paraId="0AF4E34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FC05BF5"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Уровень обеспеченности организациями среднего профессионального образования</w:t>
            </w:r>
          </w:p>
        </w:tc>
        <w:tc>
          <w:tcPr>
            <w:tcW w:w="2830" w:type="dxa"/>
            <w:tcBorders>
              <w:top w:val="single" w:sz="4" w:space="0" w:color="auto"/>
              <w:left w:val="single" w:sz="4" w:space="0" w:color="auto"/>
              <w:bottom w:val="single" w:sz="4" w:space="0" w:color="auto"/>
              <w:right w:val="single" w:sz="4" w:space="0" w:color="auto"/>
            </w:tcBorders>
            <w:vAlign w:val="center"/>
          </w:tcPr>
          <w:p w14:paraId="4194AA2F"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мест/100 чел.</w:t>
            </w:r>
          </w:p>
        </w:tc>
        <w:tc>
          <w:tcPr>
            <w:tcW w:w="803" w:type="dxa"/>
            <w:tcBorders>
              <w:top w:val="single" w:sz="4" w:space="0" w:color="auto"/>
              <w:left w:val="single" w:sz="4" w:space="0" w:color="auto"/>
              <w:bottom w:val="single" w:sz="4" w:space="0" w:color="auto"/>
              <w:right w:val="single" w:sz="4" w:space="0" w:color="auto"/>
            </w:tcBorders>
            <w:vAlign w:val="center"/>
          </w:tcPr>
          <w:p w14:paraId="7F51A15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9A87A3F"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4F66C0B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04A6674" w14:textId="77777777" w:rsidTr="00991304">
        <w:tc>
          <w:tcPr>
            <w:tcW w:w="9776" w:type="dxa"/>
            <w:gridSpan w:val="8"/>
            <w:tcBorders>
              <w:top w:val="single" w:sz="4" w:space="0" w:color="auto"/>
              <w:bottom w:val="single" w:sz="4" w:space="0" w:color="auto"/>
            </w:tcBorders>
            <w:vAlign w:val="center"/>
          </w:tcPr>
          <w:p w14:paraId="43EA584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культуры</w:t>
            </w:r>
          </w:p>
        </w:tc>
      </w:tr>
      <w:tr w:rsidR="00A22B1A" w:rsidRPr="00A22B1A" w14:paraId="3DEFC468" w14:textId="77777777" w:rsidTr="00991304">
        <w:tc>
          <w:tcPr>
            <w:tcW w:w="988" w:type="dxa"/>
            <w:tcBorders>
              <w:top w:val="single" w:sz="4" w:space="0" w:color="auto"/>
              <w:bottom w:val="single" w:sz="4" w:space="0" w:color="auto"/>
              <w:right w:val="single" w:sz="4" w:space="0" w:color="auto"/>
            </w:tcBorders>
            <w:vAlign w:val="center"/>
          </w:tcPr>
          <w:p w14:paraId="114939E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413DEFA9"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общедоступными библиотеками</w:t>
            </w:r>
          </w:p>
        </w:tc>
        <w:tc>
          <w:tcPr>
            <w:tcW w:w="2830" w:type="dxa"/>
            <w:tcBorders>
              <w:top w:val="single" w:sz="4" w:space="0" w:color="auto"/>
              <w:left w:val="single" w:sz="4" w:space="0" w:color="auto"/>
              <w:bottom w:val="single" w:sz="4" w:space="0" w:color="auto"/>
              <w:right w:val="single" w:sz="4" w:space="0" w:color="auto"/>
            </w:tcBorders>
            <w:vAlign w:val="center"/>
          </w:tcPr>
          <w:p w14:paraId="00200376"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объект/20 тыс. чел.</w:t>
            </w:r>
          </w:p>
          <w:p w14:paraId="673169E8" w14:textId="77777777" w:rsidR="00A22B1A" w:rsidRPr="00A22B1A" w:rsidRDefault="00A22B1A" w:rsidP="00A22B1A">
            <w:pPr>
              <w:spacing w:after="0" w:line="240" w:lineRule="auto"/>
              <w:jc w:val="both"/>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тыс. ед. хранения/1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6DB8D14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6641A3E0"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F38B7C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65516F8" w14:textId="77777777" w:rsidTr="00991304">
        <w:tc>
          <w:tcPr>
            <w:tcW w:w="988" w:type="dxa"/>
            <w:tcBorders>
              <w:top w:val="single" w:sz="4" w:space="0" w:color="auto"/>
              <w:bottom w:val="single" w:sz="4" w:space="0" w:color="auto"/>
              <w:right w:val="single" w:sz="4" w:space="0" w:color="auto"/>
            </w:tcBorders>
            <w:vAlign w:val="center"/>
          </w:tcPr>
          <w:p w14:paraId="324EA5B8"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E3858D1"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детскими библиотеками</w:t>
            </w:r>
          </w:p>
        </w:tc>
        <w:tc>
          <w:tcPr>
            <w:tcW w:w="2830" w:type="dxa"/>
            <w:tcBorders>
              <w:top w:val="single" w:sz="4" w:space="0" w:color="auto"/>
              <w:left w:val="single" w:sz="4" w:space="0" w:color="auto"/>
              <w:bottom w:val="single" w:sz="4" w:space="0" w:color="auto"/>
              <w:right w:val="single" w:sz="4" w:space="0" w:color="auto"/>
            </w:tcBorders>
            <w:vAlign w:val="center"/>
          </w:tcPr>
          <w:p w14:paraId="22B3FCA8"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объект/10 тыс. детей</w:t>
            </w:r>
          </w:p>
        </w:tc>
        <w:tc>
          <w:tcPr>
            <w:tcW w:w="803" w:type="dxa"/>
            <w:tcBorders>
              <w:top w:val="single" w:sz="4" w:space="0" w:color="auto"/>
              <w:left w:val="single" w:sz="4" w:space="0" w:color="auto"/>
              <w:bottom w:val="single" w:sz="4" w:space="0" w:color="auto"/>
              <w:right w:val="single" w:sz="4" w:space="0" w:color="auto"/>
            </w:tcBorders>
            <w:vAlign w:val="center"/>
          </w:tcPr>
          <w:p w14:paraId="6DF06B6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B546AD7"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309384A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2C9E0DD" w14:textId="77777777" w:rsidTr="00991304">
        <w:tc>
          <w:tcPr>
            <w:tcW w:w="988" w:type="dxa"/>
            <w:tcBorders>
              <w:top w:val="single" w:sz="4" w:space="0" w:color="auto"/>
              <w:bottom w:val="single" w:sz="4" w:space="0" w:color="auto"/>
              <w:right w:val="single" w:sz="4" w:space="0" w:color="auto"/>
            </w:tcBorders>
            <w:vAlign w:val="center"/>
          </w:tcPr>
          <w:p w14:paraId="295EFE3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3C4A45F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краеведческими музеями</w:t>
            </w:r>
          </w:p>
        </w:tc>
        <w:tc>
          <w:tcPr>
            <w:tcW w:w="2830" w:type="dxa"/>
            <w:tcBorders>
              <w:top w:val="single" w:sz="4" w:space="0" w:color="auto"/>
              <w:left w:val="single" w:sz="4" w:space="0" w:color="auto"/>
              <w:bottom w:val="single" w:sz="4" w:space="0" w:color="auto"/>
              <w:right w:val="single" w:sz="4" w:space="0" w:color="auto"/>
            </w:tcBorders>
            <w:vAlign w:val="center"/>
          </w:tcPr>
          <w:p w14:paraId="086AD5FF"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05A0532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2A1FB5E"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4B3531F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95CD464" w14:textId="77777777" w:rsidTr="00991304">
        <w:tc>
          <w:tcPr>
            <w:tcW w:w="988" w:type="dxa"/>
            <w:tcBorders>
              <w:top w:val="single" w:sz="4" w:space="0" w:color="auto"/>
              <w:bottom w:val="single" w:sz="4" w:space="0" w:color="auto"/>
              <w:right w:val="single" w:sz="4" w:space="0" w:color="auto"/>
            </w:tcBorders>
            <w:vAlign w:val="center"/>
          </w:tcPr>
          <w:p w14:paraId="25C450D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75EC1D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тематическими музеями</w:t>
            </w:r>
          </w:p>
        </w:tc>
        <w:tc>
          <w:tcPr>
            <w:tcW w:w="2830" w:type="dxa"/>
            <w:tcBorders>
              <w:top w:val="single" w:sz="4" w:space="0" w:color="auto"/>
              <w:left w:val="single" w:sz="4" w:space="0" w:color="auto"/>
              <w:bottom w:val="single" w:sz="4" w:space="0" w:color="auto"/>
              <w:right w:val="single" w:sz="4" w:space="0" w:color="auto"/>
            </w:tcBorders>
            <w:vAlign w:val="center"/>
          </w:tcPr>
          <w:p w14:paraId="093F3E9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5A51908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6238609"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1BD9B0B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5B7E44E" w14:textId="77777777" w:rsidTr="00991304">
        <w:tc>
          <w:tcPr>
            <w:tcW w:w="988" w:type="dxa"/>
            <w:tcBorders>
              <w:top w:val="single" w:sz="4" w:space="0" w:color="auto"/>
              <w:bottom w:val="single" w:sz="4" w:space="0" w:color="auto"/>
              <w:right w:val="single" w:sz="4" w:space="0" w:color="auto"/>
            </w:tcBorders>
            <w:vAlign w:val="center"/>
          </w:tcPr>
          <w:p w14:paraId="494CC27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0CE1E2A"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театрами</w:t>
            </w:r>
          </w:p>
        </w:tc>
        <w:tc>
          <w:tcPr>
            <w:tcW w:w="2830" w:type="dxa"/>
            <w:tcBorders>
              <w:top w:val="single" w:sz="4" w:space="0" w:color="auto"/>
              <w:left w:val="single" w:sz="4" w:space="0" w:color="auto"/>
              <w:bottom w:val="single" w:sz="4" w:space="0" w:color="auto"/>
              <w:right w:val="single" w:sz="4" w:space="0" w:color="auto"/>
            </w:tcBorders>
            <w:vAlign w:val="center"/>
          </w:tcPr>
          <w:p w14:paraId="1E67E230"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объект/200 тыс. чел.;</w:t>
            </w:r>
          </w:p>
          <w:p w14:paraId="125D165E"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посадочное место/1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182FE03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FB8EC60"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45115A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A485055" w14:textId="77777777" w:rsidTr="00991304">
        <w:tc>
          <w:tcPr>
            <w:tcW w:w="988" w:type="dxa"/>
            <w:tcBorders>
              <w:top w:val="single" w:sz="4" w:space="0" w:color="auto"/>
              <w:bottom w:val="single" w:sz="4" w:space="0" w:color="auto"/>
              <w:right w:val="single" w:sz="4" w:space="0" w:color="auto"/>
            </w:tcBorders>
            <w:vAlign w:val="center"/>
          </w:tcPr>
          <w:p w14:paraId="5ABE794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8404734"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концертными залами</w:t>
            </w:r>
          </w:p>
        </w:tc>
        <w:tc>
          <w:tcPr>
            <w:tcW w:w="2830" w:type="dxa"/>
            <w:tcBorders>
              <w:top w:val="single" w:sz="4" w:space="0" w:color="auto"/>
              <w:left w:val="single" w:sz="4" w:space="0" w:color="auto"/>
              <w:bottom w:val="single" w:sz="4" w:space="0" w:color="auto"/>
              <w:right w:val="single" w:sz="4" w:space="0" w:color="auto"/>
            </w:tcBorders>
            <w:vAlign w:val="center"/>
          </w:tcPr>
          <w:p w14:paraId="34F873A0"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p w14:paraId="3A78A3E2"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посадочное место/1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4133D80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CF2CCCB"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09A7828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F09E235" w14:textId="77777777" w:rsidTr="00991304">
        <w:tc>
          <w:tcPr>
            <w:tcW w:w="988" w:type="dxa"/>
            <w:tcBorders>
              <w:top w:val="single" w:sz="4" w:space="0" w:color="auto"/>
              <w:bottom w:val="single" w:sz="4" w:space="0" w:color="auto"/>
              <w:right w:val="single" w:sz="4" w:space="0" w:color="auto"/>
            </w:tcBorders>
            <w:vAlign w:val="center"/>
          </w:tcPr>
          <w:p w14:paraId="433EC96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AC196C9"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учреждениями культуры клубного типа</w:t>
            </w:r>
          </w:p>
        </w:tc>
        <w:tc>
          <w:tcPr>
            <w:tcW w:w="2830" w:type="dxa"/>
            <w:tcBorders>
              <w:top w:val="single" w:sz="4" w:space="0" w:color="auto"/>
              <w:left w:val="single" w:sz="4" w:space="0" w:color="auto"/>
              <w:bottom w:val="single" w:sz="4" w:space="0" w:color="auto"/>
              <w:right w:val="single" w:sz="4" w:space="0" w:color="auto"/>
            </w:tcBorders>
            <w:vAlign w:val="center"/>
          </w:tcPr>
          <w:p w14:paraId="4FC28E76"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p w14:paraId="75E01EDA"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посадочное место/1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320C972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8101DC5"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0D52DD8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4C36C75" w14:textId="77777777" w:rsidTr="00991304">
        <w:tc>
          <w:tcPr>
            <w:tcW w:w="988" w:type="dxa"/>
            <w:tcBorders>
              <w:top w:val="single" w:sz="4" w:space="0" w:color="auto"/>
              <w:bottom w:val="single" w:sz="4" w:space="0" w:color="auto"/>
              <w:right w:val="single" w:sz="4" w:space="0" w:color="auto"/>
            </w:tcBorders>
            <w:vAlign w:val="center"/>
          </w:tcPr>
          <w:p w14:paraId="7937D46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DDB983A"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парками культуры и отдыха</w:t>
            </w:r>
          </w:p>
        </w:tc>
        <w:tc>
          <w:tcPr>
            <w:tcW w:w="2830" w:type="dxa"/>
            <w:tcBorders>
              <w:top w:val="single" w:sz="4" w:space="0" w:color="auto"/>
              <w:left w:val="single" w:sz="4" w:space="0" w:color="auto"/>
              <w:bottom w:val="single" w:sz="4" w:space="0" w:color="auto"/>
              <w:right w:val="single" w:sz="4" w:space="0" w:color="auto"/>
            </w:tcBorders>
            <w:vAlign w:val="center"/>
          </w:tcPr>
          <w:p w14:paraId="1C6BE72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объект/30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729077C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B50ADC5"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1271E5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878EC64" w14:textId="77777777" w:rsidTr="00991304">
        <w:tc>
          <w:tcPr>
            <w:tcW w:w="988" w:type="dxa"/>
            <w:tcBorders>
              <w:top w:val="single" w:sz="4" w:space="0" w:color="auto"/>
              <w:bottom w:val="single" w:sz="4" w:space="0" w:color="auto"/>
              <w:right w:val="single" w:sz="4" w:space="0" w:color="auto"/>
            </w:tcBorders>
            <w:vAlign w:val="center"/>
          </w:tcPr>
          <w:p w14:paraId="3824AC9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1FD8F11"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зоопарками и ботаническими садами</w:t>
            </w:r>
          </w:p>
        </w:tc>
        <w:tc>
          <w:tcPr>
            <w:tcW w:w="2830" w:type="dxa"/>
            <w:tcBorders>
              <w:top w:val="single" w:sz="4" w:space="0" w:color="auto"/>
              <w:left w:val="single" w:sz="4" w:space="0" w:color="auto"/>
              <w:bottom w:val="single" w:sz="4" w:space="0" w:color="auto"/>
              <w:right w:val="single" w:sz="4" w:space="0" w:color="auto"/>
            </w:tcBorders>
            <w:vAlign w:val="center"/>
          </w:tcPr>
          <w:p w14:paraId="27666F32"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1FC499E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451B485"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D873E9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87EFBB7" w14:textId="77777777" w:rsidTr="00991304">
        <w:tc>
          <w:tcPr>
            <w:tcW w:w="988" w:type="dxa"/>
            <w:tcBorders>
              <w:top w:val="single" w:sz="4" w:space="0" w:color="auto"/>
              <w:bottom w:val="single" w:sz="4" w:space="0" w:color="auto"/>
              <w:right w:val="single" w:sz="4" w:space="0" w:color="auto"/>
            </w:tcBorders>
            <w:vAlign w:val="center"/>
          </w:tcPr>
          <w:p w14:paraId="42118162"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349D6A4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кинотеатрами и кинозалами</w:t>
            </w:r>
          </w:p>
        </w:tc>
        <w:tc>
          <w:tcPr>
            <w:tcW w:w="2830" w:type="dxa"/>
            <w:tcBorders>
              <w:top w:val="single" w:sz="4" w:space="0" w:color="auto"/>
              <w:left w:val="single" w:sz="4" w:space="0" w:color="auto"/>
              <w:bottom w:val="single" w:sz="4" w:space="0" w:color="auto"/>
              <w:right w:val="single" w:sz="4" w:space="0" w:color="auto"/>
            </w:tcBorders>
            <w:vAlign w:val="center"/>
          </w:tcPr>
          <w:p w14:paraId="16026821"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объект/20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7561810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89F7E26"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9B74FD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D990629" w14:textId="77777777" w:rsidTr="00991304">
        <w:tc>
          <w:tcPr>
            <w:tcW w:w="988" w:type="dxa"/>
            <w:tcBorders>
              <w:top w:val="single" w:sz="4" w:space="0" w:color="auto"/>
              <w:bottom w:val="single" w:sz="4" w:space="0" w:color="auto"/>
              <w:right w:val="single" w:sz="4" w:space="0" w:color="auto"/>
            </w:tcBorders>
            <w:vAlign w:val="center"/>
          </w:tcPr>
          <w:p w14:paraId="6A8B8B0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66236F6"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выставочными залами и галереями искусств</w:t>
            </w:r>
          </w:p>
        </w:tc>
        <w:tc>
          <w:tcPr>
            <w:tcW w:w="2830" w:type="dxa"/>
            <w:tcBorders>
              <w:top w:val="single" w:sz="4" w:space="0" w:color="auto"/>
              <w:left w:val="single" w:sz="4" w:space="0" w:color="auto"/>
              <w:bottom w:val="single" w:sz="4" w:space="0" w:color="auto"/>
              <w:right w:val="single" w:sz="4" w:space="0" w:color="auto"/>
            </w:tcBorders>
            <w:vAlign w:val="center"/>
          </w:tcPr>
          <w:p w14:paraId="00E3288E"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2597710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DD70DA7"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E33A04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1419FD4" w14:textId="77777777" w:rsidTr="00991304">
        <w:tc>
          <w:tcPr>
            <w:tcW w:w="988" w:type="dxa"/>
            <w:tcBorders>
              <w:top w:val="single" w:sz="4" w:space="0" w:color="auto"/>
              <w:bottom w:val="single" w:sz="4" w:space="0" w:color="auto"/>
              <w:right w:val="single" w:sz="4" w:space="0" w:color="auto"/>
            </w:tcBorders>
            <w:vAlign w:val="center"/>
          </w:tcPr>
          <w:p w14:paraId="128E0D4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E9FB04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Помещения для культурно-досуговой деятельности</w:t>
            </w:r>
          </w:p>
        </w:tc>
        <w:tc>
          <w:tcPr>
            <w:tcW w:w="2830" w:type="dxa"/>
            <w:tcBorders>
              <w:top w:val="single" w:sz="4" w:space="0" w:color="auto"/>
              <w:left w:val="single" w:sz="4" w:space="0" w:color="auto"/>
              <w:bottom w:val="single" w:sz="4" w:space="0" w:color="auto"/>
              <w:right w:val="single" w:sz="4" w:space="0" w:color="auto"/>
            </w:tcBorders>
            <w:vAlign w:val="center"/>
          </w:tcPr>
          <w:p w14:paraId="7F3ABE67"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кв. м общей площади/1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0BA7663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0080127"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3E20F41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72D9DD9" w14:textId="77777777" w:rsidTr="00991304">
        <w:tc>
          <w:tcPr>
            <w:tcW w:w="9776" w:type="dxa"/>
            <w:gridSpan w:val="8"/>
            <w:tcBorders>
              <w:top w:val="single" w:sz="4" w:space="0" w:color="auto"/>
              <w:bottom w:val="single" w:sz="4" w:space="0" w:color="auto"/>
            </w:tcBorders>
            <w:vAlign w:val="center"/>
          </w:tcPr>
          <w:p w14:paraId="1D9D50B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физической культуры и массового спорта</w:t>
            </w:r>
          </w:p>
        </w:tc>
      </w:tr>
      <w:tr w:rsidR="00A22B1A" w:rsidRPr="00A22B1A" w14:paraId="1E405ED3" w14:textId="77777777" w:rsidTr="00991304">
        <w:tc>
          <w:tcPr>
            <w:tcW w:w="988" w:type="dxa"/>
            <w:tcBorders>
              <w:top w:val="single" w:sz="4" w:space="0" w:color="auto"/>
              <w:bottom w:val="single" w:sz="4" w:space="0" w:color="auto"/>
              <w:right w:val="single" w:sz="4" w:space="0" w:color="auto"/>
            </w:tcBorders>
            <w:vAlign w:val="center"/>
          </w:tcPr>
          <w:p w14:paraId="6C0D57D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6F07E71"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плавательными бассейнами</w:t>
            </w:r>
          </w:p>
        </w:tc>
        <w:tc>
          <w:tcPr>
            <w:tcW w:w="2830" w:type="dxa"/>
            <w:tcBorders>
              <w:top w:val="single" w:sz="4" w:space="0" w:color="auto"/>
              <w:left w:val="single" w:sz="4" w:space="0" w:color="auto"/>
              <w:bottom w:val="single" w:sz="4" w:space="0" w:color="auto"/>
              <w:right w:val="single" w:sz="4" w:space="0" w:color="auto"/>
            </w:tcBorders>
            <w:vAlign w:val="center"/>
          </w:tcPr>
          <w:p w14:paraId="632FA810"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кв. м/1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364F670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F310D28"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37D26A2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95DE0FA" w14:textId="77777777" w:rsidTr="00991304">
        <w:tc>
          <w:tcPr>
            <w:tcW w:w="988" w:type="dxa"/>
            <w:tcBorders>
              <w:top w:val="single" w:sz="4" w:space="0" w:color="auto"/>
              <w:bottom w:val="single" w:sz="4" w:space="0" w:color="auto"/>
              <w:right w:val="single" w:sz="4" w:space="0" w:color="auto"/>
            </w:tcBorders>
            <w:vAlign w:val="center"/>
          </w:tcPr>
          <w:p w14:paraId="26827EA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741706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стадионами с трибунами на 1500 мест и более</w:t>
            </w:r>
          </w:p>
        </w:tc>
        <w:tc>
          <w:tcPr>
            <w:tcW w:w="2830" w:type="dxa"/>
            <w:tcBorders>
              <w:top w:val="single" w:sz="4" w:space="0" w:color="auto"/>
              <w:left w:val="single" w:sz="4" w:space="0" w:color="auto"/>
              <w:bottom w:val="single" w:sz="4" w:space="0" w:color="auto"/>
              <w:right w:val="single" w:sz="4" w:space="0" w:color="auto"/>
            </w:tcBorders>
            <w:vAlign w:val="center"/>
          </w:tcPr>
          <w:p w14:paraId="24823846"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32B59DE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C76D9BD"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68C246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A80B3B3" w14:textId="77777777" w:rsidTr="00991304">
        <w:tc>
          <w:tcPr>
            <w:tcW w:w="988" w:type="dxa"/>
            <w:tcBorders>
              <w:top w:val="single" w:sz="4" w:space="0" w:color="auto"/>
              <w:bottom w:val="single" w:sz="4" w:space="0" w:color="auto"/>
              <w:right w:val="single" w:sz="4" w:space="0" w:color="auto"/>
            </w:tcBorders>
            <w:vAlign w:val="center"/>
          </w:tcPr>
          <w:p w14:paraId="218CDB5F"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33C88B6D"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плоскостными спортивными сооружениями</w:t>
            </w:r>
          </w:p>
        </w:tc>
        <w:tc>
          <w:tcPr>
            <w:tcW w:w="2830" w:type="dxa"/>
            <w:tcBorders>
              <w:top w:val="single" w:sz="4" w:space="0" w:color="auto"/>
              <w:left w:val="single" w:sz="4" w:space="0" w:color="auto"/>
              <w:bottom w:val="single" w:sz="4" w:space="0" w:color="auto"/>
              <w:right w:val="single" w:sz="4" w:space="0" w:color="auto"/>
            </w:tcBorders>
            <w:vAlign w:val="center"/>
          </w:tcPr>
          <w:p w14:paraId="2F99AC1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га/1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356CB45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6506034"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4876D8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8C7C0B4" w14:textId="77777777" w:rsidTr="00991304">
        <w:tc>
          <w:tcPr>
            <w:tcW w:w="988" w:type="dxa"/>
            <w:tcBorders>
              <w:top w:val="single" w:sz="4" w:space="0" w:color="auto"/>
              <w:bottom w:val="single" w:sz="4" w:space="0" w:color="auto"/>
              <w:right w:val="single" w:sz="4" w:space="0" w:color="auto"/>
            </w:tcBorders>
            <w:vAlign w:val="center"/>
          </w:tcPr>
          <w:p w14:paraId="067A989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83CCC66"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спортивными залами</w:t>
            </w:r>
          </w:p>
        </w:tc>
        <w:tc>
          <w:tcPr>
            <w:tcW w:w="2830" w:type="dxa"/>
            <w:tcBorders>
              <w:top w:val="single" w:sz="4" w:space="0" w:color="auto"/>
              <w:left w:val="single" w:sz="4" w:space="0" w:color="auto"/>
              <w:bottom w:val="single" w:sz="4" w:space="0" w:color="auto"/>
              <w:right w:val="single" w:sz="4" w:space="0" w:color="auto"/>
            </w:tcBorders>
            <w:vAlign w:val="center"/>
          </w:tcPr>
          <w:p w14:paraId="3F7A1BFA"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кв. м/1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4A90252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6ED3EA1"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26885F9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D4E41D9" w14:textId="77777777" w:rsidTr="00991304">
        <w:tc>
          <w:tcPr>
            <w:tcW w:w="988" w:type="dxa"/>
            <w:tcBorders>
              <w:top w:val="single" w:sz="4" w:space="0" w:color="auto"/>
              <w:bottom w:val="single" w:sz="4" w:space="0" w:color="auto"/>
              <w:right w:val="single" w:sz="4" w:space="0" w:color="auto"/>
            </w:tcBorders>
            <w:vAlign w:val="center"/>
          </w:tcPr>
          <w:p w14:paraId="0238909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4F1074A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крытыми спортивными объектами с искусственным льдом</w:t>
            </w:r>
          </w:p>
        </w:tc>
        <w:tc>
          <w:tcPr>
            <w:tcW w:w="2830" w:type="dxa"/>
            <w:tcBorders>
              <w:top w:val="single" w:sz="4" w:space="0" w:color="auto"/>
              <w:left w:val="single" w:sz="4" w:space="0" w:color="auto"/>
              <w:bottom w:val="single" w:sz="4" w:space="0" w:color="auto"/>
              <w:right w:val="single" w:sz="4" w:space="0" w:color="auto"/>
            </w:tcBorders>
            <w:vAlign w:val="center"/>
          </w:tcPr>
          <w:p w14:paraId="45573B07"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3E8053A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C16453F"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D6B6D5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92BC0C7" w14:textId="77777777" w:rsidTr="00991304">
        <w:tc>
          <w:tcPr>
            <w:tcW w:w="988" w:type="dxa"/>
            <w:tcBorders>
              <w:top w:val="single" w:sz="4" w:space="0" w:color="auto"/>
              <w:bottom w:val="single" w:sz="4" w:space="0" w:color="auto"/>
              <w:right w:val="single" w:sz="4" w:space="0" w:color="auto"/>
            </w:tcBorders>
            <w:vAlign w:val="center"/>
          </w:tcPr>
          <w:p w14:paraId="3E411838"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24AF5E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манежами</w:t>
            </w:r>
          </w:p>
        </w:tc>
        <w:tc>
          <w:tcPr>
            <w:tcW w:w="2830" w:type="dxa"/>
            <w:tcBorders>
              <w:top w:val="single" w:sz="4" w:space="0" w:color="auto"/>
              <w:left w:val="single" w:sz="4" w:space="0" w:color="auto"/>
              <w:bottom w:val="single" w:sz="4" w:space="0" w:color="auto"/>
              <w:right w:val="single" w:sz="4" w:space="0" w:color="auto"/>
            </w:tcBorders>
            <w:vAlign w:val="center"/>
          </w:tcPr>
          <w:p w14:paraId="70C7BB43"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3967E33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618481C8"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3373B67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4924C4F" w14:textId="77777777" w:rsidTr="00991304">
        <w:tc>
          <w:tcPr>
            <w:tcW w:w="988" w:type="dxa"/>
            <w:tcBorders>
              <w:top w:val="single" w:sz="4" w:space="0" w:color="auto"/>
              <w:bottom w:val="single" w:sz="4" w:space="0" w:color="auto"/>
              <w:right w:val="single" w:sz="4" w:space="0" w:color="auto"/>
            </w:tcBorders>
            <w:vAlign w:val="center"/>
          </w:tcPr>
          <w:p w14:paraId="1E8F926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4F1041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помещениями для физкультурных занятий и тренировок</w:t>
            </w:r>
          </w:p>
        </w:tc>
        <w:tc>
          <w:tcPr>
            <w:tcW w:w="2830" w:type="dxa"/>
            <w:tcBorders>
              <w:top w:val="single" w:sz="4" w:space="0" w:color="auto"/>
              <w:left w:val="single" w:sz="4" w:space="0" w:color="auto"/>
              <w:bottom w:val="single" w:sz="4" w:space="0" w:color="auto"/>
              <w:right w:val="single" w:sz="4" w:space="0" w:color="auto"/>
            </w:tcBorders>
            <w:vAlign w:val="center"/>
          </w:tcPr>
          <w:p w14:paraId="2D36AB71"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кв. м общей площади/1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255BD3A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4ED3CA6B"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2E09446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6DA8259" w14:textId="77777777" w:rsidTr="00991304">
        <w:tc>
          <w:tcPr>
            <w:tcW w:w="9776" w:type="dxa"/>
            <w:gridSpan w:val="8"/>
            <w:tcBorders>
              <w:top w:val="single" w:sz="4" w:space="0" w:color="auto"/>
              <w:bottom w:val="single" w:sz="4" w:space="0" w:color="auto"/>
            </w:tcBorders>
            <w:vAlign w:val="center"/>
          </w:tcPr>
          <w:p w14:paraId="6B86363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lastRenderedPageBreak/>
              <w:t>В области молодёжной политики</w:t>
            </w:r>
          </w:p>
        </w:tc>
      </w:tr>
      <w:tr w:rsidR="00A22B1A" w:rsidRPr="00A22B1A" w14:paraId="55A3A3AC" w14:textId="77777777" w:rsidTr="00991304">
        <w:tc>
          <w:tcPr>
            <w:tcW w:w="988" w:type="dxa"/>
            <w:tcBorders>
              <w:top w:val="single" w:sz="4" w:space="0" w:color="auto"/>
              <w:bottom w:val="single" w:sz="4" w:space="0" w:color="auto"/>
              <w:right w:val="single" w:sz="4" w:space="0" w:color="auto"/>
            </w:tcBorders>
            <w:vAlign w:val="center"/>
          </w:tcPr>
          <w:p w14:paraId="57C743CF"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12812DE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отделами по работе с молодёжью</w:t>
            </w:r>
          </w:p>
        </w:tc>
        <w:tc>
          <w:tcPr>
            <w:tcW w:w="2830" w:type="dxa"/>
            <w:tcBorders>
              <w:top w:val="single" w:sz="4" w:space="0" w:color="auto"/>
              <w:left w:val="single" w:sz="4" w:space="0" w:color="auto"/>
              <w:bottom w:val="single" w:sz="4" w:space="0" w:color="auto"/>
              <w:right w:val="single" w:sz="4" w:space="0" w:color="auto"/>
            </w:tcBorders>
            <w:vAlign w:val="center"/>
          </w:tcPr>
          <w:p w14:paraId="00C99D68"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51A846A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FAAF3B2"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1C53CB1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DE44F45" w14:textId="77777777" w:rsidTr="00991304">
        <w:tc>
          <w:tcPr>
            <w:tcW w:w="988" w:type="dxa"/>
            <w:tcBorders>
              <w:top w:val="single" w:sz="4" w:space="0" w:color="auto"/>
              <w:bottom w:val="single" w:sz="4" w:space="0" w:color="auto"/>
              <w:right w:val="single" w:sz="4" w:space="0" w:color="auto"/>
            </w:tcBorders>
            <w:vAlign w:val="center"/>
          </w:tcPr>
          <w:p w14:paraId="01CAE7A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02600A1"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 xml:space="preserve">Уровень обеспеченности молодёжными центрами </w:t>
            </w:r>
          </w:p>
        </w:tc>
        <w:tc>
          <w:tcPr>
            <w:tcW w:w="2830" w:type="dxa"/>
            <w:tcBorders>
              <w:top w:val="single" w:sz="4" w:space="0" w:color="auto"/>
              <w:left w:val="single" w:sz="4" w:space="0" w:color="auto"/>
              <w:bottom w:val="single" w:sz="4" w:space="0" w:color="auto"/>
              <w:right w:val="single" w:sz="4" w:space="0" w:color="auto"/>
            </w:tcBorders>
            <w:vAlign w:val="center"/>
          </w:tcPr>
          <w:p w14:paraId="2CF31036"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03C1AB6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7DA5D33"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4F3636E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5A3BDEE" w14:textId="77777777" w:rsidTr="00991304">
        <w:tc>
          <w:tcPr>
            <w:tcW w:w="988" w:type="dxa"/>
            <w:tcBorders>
              <w:top w:val="single" w:sz="4" w:space="0" w:color="auto"/>
              <w:bottom w:val="single" w:sz="4" w:space="0" w:color="auto"/>
              <w:right w:val="single" w:sz="4" w:space="0" w:color="auto"/>
            </w:tcBorders>
            <w:vAlign w:val="center"/>
          </w:tcPr>
          <w:p w14:paraId="6AC1FBB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EE323E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клубами по месту жительства</w:t>
            </w:r>
          </w:p>
        </w:tc>
        <w:tc>
          <w:tcPr>
            <w:tcW w:w="2830" w:type="dxa"/>
            <w:tcBorders>
              <w:top w:val="single" w:sz="4" w:space="0" w:color="auto"/>
              <w:left w:val="single" w:sz="4" w:space="0" w:color="auto"/>
              <w:bottom w:val="single" w:sz="4" w:space="0" w:color="auto"/>
              <w:right w:val="single" w:sz="4" w:space="0" w:color="auto"/>
            </w:tcBorders>
            <w:vAlign w:val="center"/>
          </w:tcPr>
          <w:p w14:paraId="5AE52F21"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254DF98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3B698EA6"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B92466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15EB1F9" w14:textId="77777777" w:rsidTr="00991304">
        <w:tc>
          <w:tcPr>
            <w:tcW w:w="988" w:type="dxa"/>
            <w:tcBorders>
              <w:top w:val="single" w:sz="4" w:space="0" w:color="auto"/>
              <w:bottom w:val="single" w:sz="4" w:space="0" w:color="auto"/>
              <w:right w:val="single" w:sz="4" w:space="0" w:color="auto"/>
            </w:tcBorders>
            <w:vAlign w:val="center"/>
          </w:tcPr>
          <w:p w14:paraId="45BA052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C63F9F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дворовыми площадками</w:t>
            </w:r>
          </w:p>
        </w:tc>
        <w:tc>
          <w:tcPr>
            <w:tcW w:w="2830" w:type="dxa"/>
            <w:tcBorders>
              <w:top w:val="single" w:sz="4" w:space="0" w:color="auto"/>
              <w:left w:val="single" w:sz="4" w:space="0" w:color="auto"/>
              <w:bottom w:val="single" w:sz="4" w:space="0" w:color="auto"/>
              <w:right w:val="single" w:sz="4" w:space="0" w:color="auto"/>
            </w:tcBorders>
            <w:vAlign w:val="center"/>
          </w:tcPr>
          <w:p w14:paraId="727941EF"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30E3596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CEA57C8" w14:textId="77777777" w:rsidR="00A22B1A" w:rsidRPr="00A22B1A" w:rsidRDefault="00A22B1A" w:rsidP="00A22B1A">
            <w:pPr>
              <w:spacing w:after="0" w:line="240" w:lineRule="auto"/>
              <w:jc w:val="center"/>
              <w:rPr>
                <w:rFonts w:ascii="Times New Roman" w:hAnsi="Times New Roman" w:cs="Times New Roman"/>
                <w:lang w:eastAsia="ru-RU"/>
              </w:rPr>
            </w:pPr>
            <w:r w:rsidRPr="00A22B1A">
              <w:rPr>
                <w:rFonts w:ascii="Times New Roman"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65365B7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E9E1636" w14:textId="77777777" w:rsidTr="00991304">
        <w:tc>
          <w:tcPr>
            <w:tcW w:w="9776" w:type="dxa"/>
            <w:gridSpan w:val="8"/>
            <w:tcBorders>
              <w:top w:val="single" w:sz="4" w:space="0" w:color="auto"/>
              <w:bottom w:val="single" w:sz="4" w:space="0" w:color="auto"/>
            </w:tcBorders>
            <w:vAlign w:val="center"/>
          </w:tcPr>
          <w:p w14:paraId="58DE98F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транспортной инфраструктуры</w:t>
            </w:r>
          </w:p>
        </w:tc>
      </w:tr>
      <w:tr w:rsidR="00A22B1A" w:rsidRPr="00A22B1A" w14:paraId="0C359B48" w14:textId="77777777" w:rsidTr="00991304">
        <w:tc>
          <w:tcPr>
            <w:tcW w:w="9776" w:type="dxa"/>
            <w:gridSpan w:val="8"/>
            <w:tcBorders>
              <w:top w:val="single" w:sz="4" w:space="0" w:color="auto"/>
              <w:bottom w:val="single" w:sz="4" w:space="0" w:color="auto"/>
            </w:tcBorders>
            <w:vAlign w:val="center"/>
          </w:tcPr>
          <w:p w14:paraId="41C70C7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улично-дорожной сети</w:t>
            </w:r>
          </w:p>
        </w:tc>
      </w:tr>
      <w:tr w:rsidR="00A22B1A" w:rsidRPr="00A22B1A" w14:paraId="020EAA23" w14:textId="77777777" w:rsidTr="00991304">
        <w:tc>
          <w:tcPr>
            <w:tcW w:w="988" w:type="dxa"/>
            <w:tcBorders>
              <w:top w:val="single" w:sz="4" w:space="0" w:color="auto"/>
              <w:bottom w:val="single" w:sz="4" w:space="0" w:color="auto"/>
              <w:right w:val="single" w:sz="4" w:space="0" w:color="auto"/>
            </w:tcBorders>
            <w:vAlign w:val="center"/>
          </w:tcPr>
          <w:p w14:paraId="7F92C42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3C7C632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Плотность сети улиц и автодорог регионального, межмуниципального и местного значения</w:t>
            </w:r>
          </w:p>
        </w:tc>
        <w:tc>
          <w:tcPr>
            <w:tcW w:w="2830" w:type="dxa"/>
            <w:tcBorders>
              <w:top w:val="single" w:sz="4" w:space="0" w:color="auto"/>
              <w:left w:val="single" w:sz="4" w:space="0" w:color="auto"/>
              <w:bottom w:val="single" w:sz="4" w:space="0" w:color="auto"/>
              <w:right w:val="single" w:sz="4" w:space="0" w:color="auto"/>
            </w:tcBorders>
          </w:tcPr>
          <w:p w14:paraId="0AF41481"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км/кв. км</w:t>
            </w:r>
          </w:p>
        </w:tc>
        <w:tc>
          <w:tcPr>
            <w:tcW w:w="803" w:type="dxa"/>
            <w:tcBorders>
              <w:top w:val="single" w:sz="4" w:space="0" w:color="auto"/>
              <w:left w:val="single" w:sz="4" w:space="0" w:color="auto"/>
              <w:bottom w:val="single" w:sz="4" w:space="0" w:color="auto"/>
              <w:right w:val="single" w:sz="4" w:space="0" w:color="auto"/>
            </w:tcBorders>
          </w:tcPr>
          <w:p w14:paraId="50C343B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6E09E62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0CCF26C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A48EEB9" w14:textId="77777777" w:rsidTr="00991304">
        <w:tc>
          <w:tcPr>
            <w:tcW w:w="988" w:type="dxa"/>
            <w:tcBorders>
              <w:top w:val="single" w:sz="4" w:space="0" w:color="auto"/>
              <w:bottom w:val="single" w:sz="4" w:space="0" w:color="auto"/>
              <w:right w:val="single" w:sz="4" w:space="0" w:color="auto"/>
            </w:tcBorders>
            <w:vAlign w:val="center"/>
          </w:tcPr>
          <w:p w14:paraId="07A1A30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EF84B17"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Плотность улично-дорожной сети (улицы, дороги, проезды общего пользования), в границах красных линий</w:t>
            </w:r>
          </w:p>
        </w:tc>
        <w:tc>
          <w:tcPr>
            <w:tcW w:w="2830" w:type="dxa"/>
            <w:tcBorders>
              <w:top w:val="single" w:sz="4" w:space="0" w:color="auto"/>
              <w:left w:val="single" w:sz="4" w:space="0" w:color="auto"/>
              <w:bottom w:val="single" w:sz="4" w:space="0" w:color="auto"/>
              <w:right w:val="single" w:sz="4" w:space="0" w:color="auto"/>
            </w:tcBorders>
          </w:tcPr>
          <w:p w14:paraId="76659260"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км/кв. км</w:t>
            </w:r>
          </w:p>
        </w:tc>
        <w:tc>
          <w:tcPr>
            <w:tcW w:w="803" w:type="dxa"/>
            <w:tcBorders>
              <w:top w:val="single" w:sz="4" w:space="0" w:color="auto"/>
              <w:left w:val="single" w:sz="4" w:space="0" w:color="auto"/>
              <w:bottom w:val="single" w:sz="4" w:space="0" w:color="auto"/>
              <w:right w:val="single" w:sz="4" w:space="0" w:color="auto"/>
            </w:tcBorders>
          </w:tcPr>
          <w:p w14:paraId="31AD666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643E959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FFDE50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20CAB86" w14:textId="77777777" w:rsidTr="00991304">
        <w:tc>
          <w:tcPr>
            <w:tcW w:w="988" w:type="dxa"/>
            <w:tcBorders>
              <w:top w:val="single" w:sz="4" w:space="0" w:color="auto"/>
              <w:bottom w:val="single" w:sz="4" w:space="0" w:color="auto"/>
              <w:right w:val="single" w:sz="4" w:space="0" w:color="auto"/>
            </w:tcBorders>
            <w:vAlign w:val="center"/>
          </w:tcPr>
          <w:p w14:paraId="3AFB2897"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0510C9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Плотность магистральной улично-дорожной сети (для территорий перспективной застройки)</w:t>
            </w:r>
          </w:p>
        </w:tc>
        <w:tc>
          <w:tcPr>
            <w:tcW w:w="2830" w:type="dxa"/>
            <w:tcBorders>
              <w:top w:val="single" w:sz="4" w:space="0" w:color="auto"/>
              <w:left w:val="single" w:sz="4" w:space="0" w:color="auto"/>
              <w:bottom w:val="single" w:sz="4" w:space="0" w:color="auto"/>
              <w:right w:val="single" w:sz="4" w:space="0" w:color="auto"/>
            </w:tcBorders>
          </w:tcPr>
          <w:p w14:paraId="505CA744"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км/кв. км</w:t>
            </w:r>
          </w:p>
        </w:tc>
        <w:tc>
          <w:tcPr>
            <w:tcW w:w="803" w:type="dxa"/>
            <w:tcBorders>
              <w:top w:val="single" w:sz="4" w:space="0" w:color="auto"/>
              <w:left w:val="single" w:sz="4" w:space="0" w:color="auto"/>
              <w:bottom w:val="single" w:sz="4" w:space="0" w:color="auto"/>
              <w:right w:val="single" w:sz="4" w:space="0" w:color="auto"/>
            </w:tcBorders>
          </w:tcPr>
          <w:p w14:paraId="0D89AE3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75ECB3D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4BC2CB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2614C2C" w14:textId="77777777" w:rsidTr="00991304">
        <w:tc>
          <w:tcPr>
            <w:tcW w:w="988" w:type="dxa"/>
            <w:tcBorders>
              <w:top w:val="single" w:sz="4" w:space="0" w:color="auto"/>
              <w:bottom w:val="single" w:sz="4" w:space="0" w:color="auto"/>
              <w:right w:val="single" w:sz="4" w:space="0" w:color="auto"/>
            </w:tcBorders>
            <w:vAlign w:val="center"/>
          </w:tcPr>
          <w:p w14:paraId="0B1CDFE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DC5E7BF"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Доля автодорог с твердым покрытием всех видов</w:t>
            </w:r>
          </w:p>
        </w:tc>
        <w:tc>
          <w:tcPr>
            <w:tcW w:w="2830" w:type="dxa"/>
            <w:tcBorders>
              <w:top w:val="single" w:sz="4" w:space="0" w:color="auto"/>
              <w:left w:val="single" w:sz="4" w:space="0" w:color="auto"/>
              <w:bottom w:val="single" w:sz="4" w:space="0" w:color="auto"/>
              <w:right w:val="single" w:sz="4" w:space="0" w:color="auto"/>
            </w:tcBorders>
          </w:tcPr>
          <w:p w14:paraId="5C5873E2"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w:t>
            </w:r>
          </w:p>
        </w:tc>
        <w:tc>
          <w:tcPr>
            <w:tcW w:w="803" w:type="dxa"/>
            <w:tcBorders>
              <w:top w:val="single" w:sz="4" w:space="0" w:color="auto"/>
              <w:left w:val="single" w:sz="4" w:space="0" w:color="auto"/>
              <w:bottom w:val="single" w:sz="4" w:space="0" w:color="auto"/>
              <w:right w:val="single" w:sz="4" w:space="0" w:color="auto"/>
            </w:tcBorders>
          </w:tcPr>
          <w:p w14:paraId="48629BB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9FC839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74FFB1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EA5A130" w14:textId="77777777" w:rsidTr="00991304">
        <w:tc>
          <w:tcPr>
            <w:tcW w:w="988" w:type="dxa"/>
            <w:tcBorders>
              <w:top w:val="single" w:sz="4" w:space="0" w:color="auto"/>
              <w:bottom w:val="single" w:sz="4" w:space="0" w:color="auto"/>
              <w:right w:val="single" w:sz="4" w:space="0" w:color="auto"/>
            </w:tcBorders>
            <w:vAlign w:val="center"/>
          </w:tcPr>
          <w:p w14:paraId="39B3F62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7F6D23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 xml:space="preserve">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22B1A">
              <w:rPr>
                <w:rFonts w:ascii="Times New Roman" w:hAnsi="Times New Roman" w:cs="Times New Roman"/>
              </w:rPr>
              <w:t>велопешеходных</w:t>
            </w:r>
            <w:proofErr w:type="spellEnd"/>
            <w:r w:rsidRPr="00A22B1A">
              <w:rPr>
                <w:rFonts w:ascii="Times New Roman" w:hAnsi="Times New Roman" w:cs="Times New Roman"/>
              </w:rPr>
              <w:t xml:space="preserve"> дорожек, парковых дорог, аллей, прочих дорог</w:t>
            </w:r>
          </w:p>
        </w:tc>
        <w:tc>
          <w:tcPr>
            <w:tcW w:w="2830" w:type="dxa"/>
            <w:tcBorders>
              <w:top w:val="single" w:sz="4" w:space="0" w:color="auto"/>
              <w:left w:val="single" w:sz="4" w:space="0" w:color="auto"/>
              <w:bottom w:val="single" w:sz="4" w:space="0" w:color="auto"/>
              <w:right w:val="single" w:sz="4" w:space="0" w:color="auto"/>
            </w:tcBorders>
          </w:tcPr>
          <w:p w14:paraId="62EA7917" w14:textId="77777777" w:rsidR="00A22B1A" w:rsidRPr="00A22B1A" w:rsidRDefault="00A22B1A" w:rsidP="00A22B1A">
            <w:pPr>
              <w:spacing w:after="0" w:line="240" w:lineRule="auto"/>
              <w:rPr>
                <w:rFonts w:ascii="Times New Roman" w:eastAsiaTheme="minorEastAsia" w:hAnsi="Times New Roman" w:cs="Times New Roman"/>
              </w:rPr>
            </w:pPr>
          </w:p>
        </w:tc>
        <w:tc>
          <w:tcPr>
            <w:tcW w:w="803" w:type="dxa"/>
            <w:tcBorders>
              <w:top w:val="single" w:sz="4" w:space="0" w:color="auto"/>
              <w:left w:val="single" w:sz="4" w:space="0" w:color="auto"/>
              <w:bottom w:val="single" w:sz="4" w:space="0" w:color="auto"/>
              <w:right w:val="single" w:sz="4" w:space="0" w:color="auto"/>
            </w:tcBorders>
          </w:tcPr>
          <w:p w14:paraId="583458A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6B39A45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D631EE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A9EA652" w14:textId="77777777" w:rsidTr="00991304">
        <w:tc>
          <w:tcPr>
            <w:tcW w:w="988" w:type="dxa"/>
            <w:tcBorders>
              <w:top w:val="single" w:sz="4" w:space="0" w:color="auto"/>
              <w:bottom w:val="single" w:sz="4" w:space="0" w:color="auto"/>
              <w:right w:val="single" w:sz="4" w:space="0" w:color="auto"/>
            </w:tcBorders>
            <w:vAlign w:val="center"/>
          </w:tcPr>
          <w:p w14:paraId="3325B8C2"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92DA9F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МДТ</w:t>
            </w:r>
          </w:p>
        </w:tc>
        <w:tc>
          <w:tcPr>
            <w:tcW w:w="2830" w:type="dxa"/>
            <w:tcBorders>
              <w:top w:val="single" w:sz="4" w:space="0" w:color="auto"/>
              <w:left w:val="single" w:sz="4" w:space="0" w:color="auto"/>
              <w:bottom w:val="single" w:sz="4" w:space="0" w:color="auto"/>
              <w:right w:val="single" w:sz="4" w:space="0" w:color="auto"/>
            </w:tcBorders>
          </w:tcPr>
          <w:p w14:paraId="77DD569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0150E3F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74611E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7628E9C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FD2C0C7" w14:textId="77777777" w:rsidTr="00991304">
        <w:tc>
          <w:tcPr>
            <w:tcW w:w="988" w:type="dxa"/>
            <w:tcBorders>
              <w:top w:val="single" w:sz="4" w:space="0" w:color="auto"/>
              <w:bottom w:val="single" w:sz="4" w:space="0" w:color="auto"/>
              <w:right w:val="single" w:sz="4" w:space="0" w:color="auto"/>
            </w:tcBorders>
            <w:vAlign w:val="center"/>
          </w:tcPr>
          <w:p w14:paraId="535F5A4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0C16278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МПР</w:t>
            </w:r>
          </w:p>
        </w:tc>
        <w:tc>
          <w:tcPr>
            <w:tcW w:w="2830" w:type="dxa"/>
            <w:tcBorders>
              <w:top w:val="single" w:sz="4" w:space="0" w:color="auto"/>
              <w:left w:val="single" w:sz="4" w:space="0" w:color="auto"/>
              <w:bottom w:val="single" w:sz="4" w:space="0" w:color="auto"/>
              <w:right w:val="single" w:sz="4" w:space="0" w:color="auto"/>
            </w:tcBorders>
          </w:tcPr>
          <w:p w14:paraId="48F6936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36817C7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20915F0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03F6D84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7B9FCA9" w14:textId="77777777" w:rsidTr="00991304">
        <w:tc>
          <w:tcPr>
            <w:tcW w:w="988" w:type="dxa"/>
            <w:tcBorders>
              <w:top w:val="single" w:sz="4" w:space="0" w:color="auto"/>
              <w:bottom w:val="single" w:sz="4" w:space="0" w:color="auto"/>
              <w:right w:val="single" w:sz="4" w:space="0" w:color="auto"/>
            </w:tcBorders>
            <w:vAlign w:val="center"/>
          </w:tcPr>
          <w:p w14:paraId="433A6E9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33B201C2"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МГП</w:t>
            </w:r>
          </w:p>
        </w:tc>
        <w:tc>
          <w:tcPr>
            <w:tcW w:w="2830" w:type="dxa"/>
            <w:tcBorders>
              <w:top w:val="single" w:sz="4" w:space="0" w:color="auto"/>
              <w:left w:val="single" w:sz="4" w:space="0" w:color="auto"/>
              <w:bottom w:val="single" w:sz="4" w:space="0" w:color="auto"/>
              <w:right w:val="single" w:sz="4" w:space="0" w:color="auto"/>
            </w:tcBorders>
          </w:tcPr>
          <w:p w14:paraId="4EFA33F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6FA83EF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248407A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7825A86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C56F7D1" w14:textId="77777777" w:rsidTr="00991304">
        <w:tc>
          <w:tcPr>
            <w:tcW w:w="988" w:type="dxa"/>
            <w:tcBorders>
              <w:top w:val="single" w:sz="4" w:space="0" w:color="auto"/>
              <w:bottom w:val="single" w:sz="4" w:space="0" w:color="auto"/>
              <w:right w:val="single" w:sz="4" w:space="0" w:color="auto"/>
            </w:tcBorders>
            <w:vAlign w:val="center"/>
          </w:tcPr>
          <w:p w14:paraId="151ED4CF"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AD6D4E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МГВ</w:t>
            </w:r>
          </w:p>
        </w:tc>
        <w:tc>
          <w:tcPr>
            <w:tcW w:w="2830" w:type="dxa"/>
            <w:tcBorders>
              <w:top w:val="single" w:sz="4" w:space="0" w:color="auto"/>
              <w:left w:val="single" w:sz="4" w:space="0" w:color="auto"/>
              <w:bottom w:val="single" w:sz="4" w:space="0" w:color="auto"/>
              <w:right w:val="single" w:sz="4" w:space="0" w:color="auto"/>
            </w:tcBorders>
          </w:tcPr>
          <w:p w14:paraId="7EB180B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7AA5046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27A6447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09DAF3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C8F4557" w14:textId="77777777" w:rsidTr="00991304">
        <w:tc>
          <w:tcPr>
            <w:tcW w:w="988" w:type="dxa"/>
            <w:tcBorders>
              <w:top w:val="single" w:sz="4" w:space="0" w:color="auto"/>
              <w:bottom w:val="single" w:sz="4" w:space="0" w:color="auto"/>
              <w:right w:val="single" w:sz="4" w:space="0" w:color="auto"/>
            </w:tcBorders>
            <w:vAlign w:val="center"/>
          </w:tcPr>
          <w:p w14:paraId="1F6DE0E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55A88F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МРТ</w:t>
            </w:r>
          </w:p>
        </w:tc>
        <w:tc>
          <w:tcPr>
            <w:tcW w:w="2830" w:type="dxa"/>
            <w:tcBorders>
              <w:top w:val="single" w:sz="4" w:space="0" w:color="auto"/>
              <w:left w:val="single" w:sz="4" w:space="0" w:color="auto"/>
              <w:bottom w:val="single" w:sz="4" w:space="0" w:color="auto"/>
              <w:right w:val="single" w:sz="4" w:space="0" w:color="auto"/>
            </w:tcBorders>
          </w:tcPr>
          <w:p w14:paraId="0D452D4C"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 xml:space="preserve">Ширина в красных линиях, ширина полос, количество </w:t>
            </w:r>
            <w:r w:rsidRPr="00A22B1A">
              <w:rPr>
                <w:rFonts w:ascii="Times New Roman" w:hAnsi="Times New Roman" w:cs="Times New Roman"/>
              </w:rPr>
              <w:lastRenderedPageBreak/>
              <w:t>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31E76D9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lastRenderedPageBreak/>
              <w:t>+</w:t>
            </w:r>
          </w:p>
        </w:tc>
        <w:tc>
          <w:tcPr>
            <w:tcW w:w="803" w:type="dxa"/>
            <w:gridSpan w:val="2"/>
            <w:tcBorders>
              <w:top w:val="single" w:sz="4" w:space="0" w:color="auto"/>
              <w:left w:val="single" w:sz="4" w:space="0" w:color="auto"/>
              <w:bottom w:val="single" w:sz="4" w:space="0" w:color="auto"/>
              <w:right w:val="single" w:sz="4" w:space="0" w:color="auto"/>
            </w:tcBorders>
          </w:tcPr>
          <w:p w14:paraId="1664F1E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9A225C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BAD168D" w14:textId="77777777" w:rsidTr="00991304">
        <w:tc>
          <w:tcPr>
            <w:tcW w:w="988" w:type="dxa"/>
            <w:tcBorders>
              <w:top w:val="single" w:sz="4" w:space="0" w:color="auto"/>
              <w:bottom w:val="single" w:sz="4" w:space="0" w:color="auto"/>
              <w:right w:val="single" w:sz="4" w:space="0" w:color="auto"/>
            </w:tcBorders>
            <w:vAlign w:val="center"/>
          </w:tcPr>
          <w:p w14:paraId="3F63E77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6B4417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МРП</w:t>
            </w:r>
          </w:p>
        </w:tc>
        <w:tc>
          <w:tcPr>
            <w:tcW w:w="2830" w:type="dxa"/>
            <w:tcBorders>
              <w:top w:val="single" w:sz="4" w:space="0" w:color="auto"/>
              <w:left w:val="single" w:sz="4" w:space="0" w:color="auto"/>
              <w:bottom w:val="single" w:sz="4" w:space="0" w:color="auto"/>
              <w:right w:val="single" w:sz="4" w:space="0" w:color="auto"/>
            </w:tcBorders>
          </w:tcPr>
          <w:p w14:paraId="7C40154B"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417DDEC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4D7330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ECCA39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3F481E9" w14:textId="77777777" w:rsidTr="00991304">
        <w:tc>
          <w:tcPr>
            <w:tcW w:w="988" w:type="dxa"/>
            <w:tcBorders>
              <w:top w:val="single" w:sz="4" w:space="0" w:color="auto"/>
              <w:bottom w:val="single" w:sz="4" w:space="0" w:color="auto"/>
              <w:right w:val="single" w:sz="4" w:space="0" w:color="auto"/>
            </w:tcBorders>
            <w:vAlign w:val="center"/>
          </w:tcPr>
          <w:p w14:paraId="2A46DD4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BA33C7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УММ/УМН/УМП</w:t>
            </w:r>
          </w:p>
        </w:tc>
        <w:tc>
          <w:tcPr>
            <w:tcW w:w="2830" w:type="dxa"/>
            <w:tcBorders>
              <w:top w:val="single" w:sz="4" w:space="0" w:color="auto"/>
              <w:left w:val="single" w:sz="4" w:space="0" w:color="auto"/>
              <w:bottom w:val="single" w:sz="4" w:space="0" w:color="auto"/>
              <w:right w:val="single" w:sz="4" w:space="0" w:color="auto"/>
            </w:tcBorders>
          </w:tcPr>
          <w:p w14:paraId="4053750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5CBC5DD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4168B69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6932264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0CC8A43" w14:textId="77777777" w:rsidTr="00991304">
        <w:tc>
          <w:tcPr>
            <w:tcW w:w="988" w:type="dxa"/>
            <w:tcBorders>
              <w:top w:val="single" w:sz="4" w:space="0" w:color="auto"/>
              <w:bottom w:val="single" w:sz="4" w:space="0" w:color="auto"/>
              <w:right w:val="single" w:sz="4" w:space="0" w:color="auto"/>
            </w:tcBorders>
            <w:vAlign w:val="center"/>
          </w:tcPr>
          <w:p w14:paraId="16289FF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F8E664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ПД</w:t>
            </w:r>
          </w:p>
        </w:tc>
        <w:tc>
          <w:tcPr>
            <w:tcW w:w="2830" w:type="dxa"/>
            <w:tcBorders>
              <w:top w:val="single" w:sz="4" w:space="0" w:color="auto"/>
              <w:left w:val="single" w:sz="4" w:space="0" w:color="auto"/>
              <w:bottom w:val="single" w:sz="4" w:space="0" w:color="auto"/>
              <w:right w:val="single" w:sz="4" w:space="0" w:color="auto"/>
            </w:tcBorders>
          </w:tcPr>
          <w:p w14:paraId="04F79D6D"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2A5EFEF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968358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DDB4AA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31CA016" w14:textId="77777777" w:rsidTr="00991304">
        <w:tc>
          <w:tcPr>
            <w:tcW w:w="988" w:type="dxa"/>
            <w:tcBorders>
              <w:top w:val="single" w:sz="4" w:space="0" w:color="auto"/>
              <w:bottom w:val="single" w:sz="4" w:space="0" w:color="auto"/>
              <w:right w:val="single" w:sz="4" w:space="0" w:color="auto"/>
            </w:tcBorders>
            <w:vAlign w:val="center"/>
          </w:tcPr>
          <w:p w14:paraId="71E12E1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6B2FF7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ВД</w:t>
            </w:r>
          </w:p>
        </w:tc>
        <w:tc>
          <w:tcPr>
            <w:tcW w:w="2830" w:type="dxa"/>
            <w:tcBorders>
              <w:top w:val="single" w:sz="4" w:space="0" w:color="auto"/>
              <w:left w:val="single" w:sz="4" w:space="0" w:color="auto"/>
              <w:bottom w:val="single" w:sz="4" w:space="0" w:color="auto"/>
              <w:right w:val="single" w:sz="4" w:space="0" w:color="auto"/>
            </w:tcBorders>
          </w:tcPr>
          <w:p w14:paraId="7BFED4C9"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7A36267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A6DADF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2CB7D2B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ED34A3A" w14:textId="77777777" w:rsidTr="00991304">
        <w:tc>
          <w:tcPr>
            <w:tcW w:w="988" w:type="dxa"/>
            <w:tcBorders>
              <w:top w:val="single" w:sz="4" w:space="0" w:color="auto"/>
              <w:bottom w:val="single" w:sz="4" w:space="0" w:color="auto"/>
              <w:right w:val="single" w:sz="4" w:space="0" w:color="auto"/>
            </w:tcBorders>
            <w:vAlign w:val="center"/>
          </w:tcPr>
          <w:p w14:paraId="1C36366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6D1A8B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sz w:val="24"/>
                <w:szCs w:val="24"/>
              </w:rPr>
              <w:t>ОУС</w:t>
            </w:r>
          </w:p>
        </w:tc>
        <w:tc>
          <w:tcPr>
            <w:tcW w:w="2830" w:type="dxa"/>
            <w:tcBorders>
              <w:top w:val="single" w:sz="4" w:space="0" w:color="auto"/>
              <w:left w:val="single" w:sz="4" w:space="0" w:color="auto"/>
              <w:bottom w:val="single" w:sz="4" w:space="0" w:color="auto"/>
              <w:right w:val="single" w:sz="4" w:space="0" w:color="auto"/>
            </w:tcBorders>
          </w:tcPr>
          <w:p w14:paraId="14416CA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2CF176F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466EB69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205F307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D8841A0" w14:textId="77777777" w:rsidTr="00991304">
        <w:tc>
          <w:tcPr>
            <w:tcW w:w="988" w:type="dxa"/>
            <w:tcBorders>
              <w:top w:val="single" w:sz="4" w:space="0" w:color="auto"/>
              <w:bottom w:val="single" w:sz="4" w:space="0" w:color="auto"/>
              <w:right w:val="single" w:sz="4" w:space="0" w:color="auto"/>
            </w:tcBorders>
            <w:vAlign w:val="center"/>
          </w:tcPr>
          <w:p w14:paraId="0AD37CB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E647D2D"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УС</w:t>
            </w:r>
          </w:p>
        </w:tc>
        <w:tc>
          <w:tcPr>
            <w:tcW w:w="2830" w:type="dxa"/>
            <w:tcBorders>
              <w:top w:val="single" w:sz="4" w:space="0" w:color="auto"/>
              <w:left w:val="single" w:sz="4" w:space="0" w:color="auto"/>
              <w:bottom w:val="single" w:sz="4" w:space="0" w:color="auto"/>
              <w:right w:val="single" w:sz="4" w:space="0" w:color="auto"/>
            </w:tcBorders>
          </w:tcPr>
          <w:p w14:paraId="20231B7D"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Ширина в красных линиях, ширина полос, количество полос в двух направлениях, ширина тротуаров</w:t>
            </w:r>
          </w:p>
        </w:tc>
        <w:tc>
          <w:tcPr>
            <w:tcW w:w="803" w:type="dxa"/>
            <w:tcBorders>
              <w:top w:val="single" w:sz="4" w:space="0" w:color="auto"/>
              <w:left w:val="single" w:sz="4" w:space="0" w:color="auto"/>
              <w:bottom w:val="single" w:sz="4" w:space="0" w:color="auto"/>
              <w:right w:val="single" w:sz="4" w:space="0" w:color="auto"/>
            </w:tcBorders>
          </w:tcPr>
          <w:p w14:paraId="7DE252D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6E91DAE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6C888CA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5470C20" w14:textId="77777777" w:rsidTr="00991304">
        <w:tc>
          <w:tcPr>
            <w:tcW w:w="9776" w:type="dxa"/>
            <w:gridSpan w:val="8"/>
            <w:tcBorders>
              <w:top w:val="single" w:sz="4" w:space="0" w:color="auto"/>
              <w:bottom w:val="single" w:sz="4" w:space="0" w:color="auto"/>
            </w:tcBorders>
            <w:vAlign w:val="center"/>
          </w:tcPr>
          <w:p w14:paraId="7F4A6D1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объектов общественного пассажирского транспорта</w:t>
            </w:r>
          </w:p>
        </w:tc>
      </w:tr>
      <w:tr w:rsidR="00A22B1A" w:rsidRPr="00A22B1A" w14:paraId="0DE40988" w14:textId="77777777" w:rsidTr="00991304">
        <w:tc>
          <w:tcPr>
            <w:tcW w:w="988" w:type="dxa"/>
            <w:tcBorders>
              <w:top w:val="single" w:sz="4" w:space="0" w:color="auto"/>
              <w:bottom w:val="single" w:sz="4" w:space="0" w:color="auto"/>
              <w:right w:val="single" w:sz="4" w:space="0" w:color="auto"/>
            </w:tcBorders>
            <w:vAlign w:val="center"/>
          </w:tcPr>
          <w:p w14:paraId="71A917A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EFCDD9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Среднее значение затрат времени на перемещение от мест проживания до мест приложения труда для 90% трудящихся (в один конец)</w:t>
            </w:r>
          </w:p>
        </w:tc>
        <w:tc>
          <w:tcPr>
            <w:tcW w:w="2830" w:type="dxa"/>
            <w:tcBorders>
              <w:top w:val="single" w:sz="4" w:space="0" w:color="auto"/>
              <w:left w:val="single" w:sz="4" w:space="0" w:color="auto"/>
              <w:bottom w:val="single" w:sz="4" w:space="0" w:color="auto"/>
              <w:right w:val="single" w:sz="4" w:space="0" w:color="auto"/>
            </w:tcBorders>
          </w:tcPr>
          <w:p w14:paraId="45CEFE18"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мин.</w:t>
            </w:r>
          </w:p>
        </w:tc>
        <w:tc>
          <w:tcPr>
            <w:tcW w:w="803" w:type="dxa"/>
            <w:tcBorders>
              <w:top w:val="single" w:sz="4" w:space="0" w:color="auto"/>
              <w:left w:val="single" w:sz="4" w:space="0" w:color="auto"/>
              <w:bottom w:val="single" w:sz="4" w:space="0" w:color="auto"/>
              <w:right w:val="single" w:sz="4" w:space="0" w:color="auto"/>
            </w:tcBorders>
          </w:tcPr>
          <w:p w14:paraId="30F6B6C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3CE1AB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4E41AC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D588946" w14:textId="77777777" w:rsidTr="00991304">
        <w:tc>
          <w:tcPr>
            <w:tcW w:w="988" w:type="dxa"/>
            <w:tcBorders>
              <w:top w:val="single" w:sz="4" w:space="0" w:color="auto"/>
              <w:bottom w:val="single" w:sz="4" w:space="0" w:color="auto"/>
              <w:right w:val="single" w:sz="4" w:space="0" w:color="auto"/>
            </w:tcBorders>
            <w:vAlign w:val="center"/>
          </w:tcPr>
          <w:p w14:paraId="004E5398"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7E98FA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Плотность сети линий общественного пассажирского транспорта (для застроенных территорий и территорий перспективной застройки)</w:t>
            </w:r>
          </w:p>
        </w:tc>
        <w:tc>
          <w:tcPr>
            <w:tcW w:w="2830" w:type="dxa"/>
            <w:tcBorders>
              <w:top w:val="single" w:sz="4" w:space="0" w:color="auto"/>
              <w:left w:val="single" w:sz="4" w:space="0" w:color="auto"/>
              <w:bottom w:val="single" w:sz="4" w:space="0" w:color="auto"/>
              <w:right w:val="single" w:sz="4" w:space="0" w:color="auto"/>
            </w:tcBorders>
          </w:tcPr>
          <w:p w14:paraId="36383A8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км/кв. км</w:t>
            </w:r>
          </w:p>
        </w:tc>
        <w:tc>
          <w:tcPr>
            <w:tcW w:w="803" w:type="dxa"/>
            <w:tcBorders>
              <w:top w:val="single" w:sz="4" w:space="0" w:color="auto"/>
              <w:left w:val="single" w:sz="4" w:space="0" w:color="auto"/>
              <w:bottom w:val="single" w:sz="4" w:space="0" w:color="auto"/>
              <w:right w:val="single" w:sz="4" w:space="0" w:color="auto"/>
            </w:tcBorders>
          </w:tcPr>
          <w:p w14:paraId="26294A5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916DA6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CC49A1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1FFF458" w14:textId="77777777" w:rsidTr="00991304">
        <w:tc>
          <w:tcPr>
            <w:tcW w:w="988" w:type="dxa"/>
            <w:tcBorders>
              <w:top w:val="single" w:sz="4" w:space="0" w:color="auto"/>
              <w:bottom w:val="single" w:sz="4" w:space="0" w:color="auto"/>
              <w:right w:val="single" w:sz="4" w:space="0" w:color="auto"/>
            </w:tcBorders>
            <w:vAlign w:val="center"/>
          </w:tcPr>
          <w:p w14:paraId="0897144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6F0C294"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Территориальная доступность остановочных пунктов общественного пассажирского транспорта</w:t>
            </w:r>
          </w:p>
        </w:tc>
        <w:tc>
          <w:tcPr>
            <w:tcW w:w="2830" w:type="dxa"/>
            <w:tcBorders>
              <w:top w:val="single" w:sz="4" w:space="0" w:color="auto"/>
              <w:left w:val="single" w:sz="4" w:space="0" w:color="auto"/>
              <w:bottom w:val="single" w:sz="4" w:space="0" w:color="auto"/>
              <w:right w:val="single" w:sz="4" w:space="0" w:color="auto"/>
            </w:tcBorders>
          </w:tcPr>
          <w:p w14:paraId="7D656DBF"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 устанавливается в зависимости от типа общественного транспорта и функционального назначения застройки</w:t>
            </w:r>
          </w:p>
        </w:tc>
        <w:tc>
          <w:tcPr>
            <w:tcW w:w="803" w:type="dxa"/>
            <w:tcBorders>
              <w:top w:val="single" w:sz="4" w:space="0" w:color="auto"/>
              <w:left w:val="single" w:sz="4" w:space="0" w:color="auto"/>
              <w:bottom w:val="single" w:sz="4" w:space="0" w:color="auto"/>
              <w:right w:val="single" w:sz="4" w:space="0" w:color="auto"/>
            </w:tcBorders>
          </w:tcPr>
          <w:p w14:paraId="37302B4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4DF8219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32EB5C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7427337" w14:textId="77777777" w:rsidTr="00991304">
        <w:tc>
          <w:tcPr>
            <w:tcW w:w="988" w:type="dxa"/>
            <w:tcBorders>
              <w:top w:val="single" w:sz="4" w:space="0" w:color="auto"/>
              <w:bottom w:val="single" w:sz="4" w:space="0" w:color="auto"/>
              <w:right w:val="single" w:sz="4" w:space="0" w:color="auto"/>
            </w:tcBorders>
            <w:vAlign w:val="center"/>
          </w:tcPr>
          <w:p w14:paraId="034DD38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BB78EF8" w14:textId="77777777" w:rsidR="00A22B1A" w:rsidRPr="00A22B1A" w:rsidRDefault="00A22B1A" w:rsidP="00A22B1A">
            <w:pPr>
              <w:spacing w:after="0" w:line="240" w:lineRule="auto"/>
              <w:rPr>
                <w:rFonts w:ascii="Times New Roman" w:eastAsiaTheme="minorEastAsia" w:hAnsi="Times New Roman" w:cs="Times New Roman"/>
              </w:rPr>
            </w:pPr>
            <w:proofErr w:type="spellStart"/>
            <w:r w:rsidRPr="00A22B1A">
              <w:rPr>
                <w:rFonts w:ascii="Times New Roman" w:hAnsi="Times New Roman" w:cs="Times New Roman"/>
              </w:rPr>
              <w:t>Отстойно</w:t>
            </w:r>
            <w:proofErr w:type="spellEnd"/>
            <w:r w:rsidRPr="00A22B1A">
              <w:rPr>
                <w:rFonts w:ascii="Times New Roman" w:hAnsi="Times New Roman" w:cs="Times New Roman"/>
              </w:rPr>
              <w:t>-разворотные площадки</w:t>
            </w:r>
          </w:p>
        </w:tc>
        <w:tc>
          <w:tcPr>
            <w:tcW w:w="2830" w:type="dxa"/>
            <w:tcBorders>
              <w:top w:val="single" w:sz="4" w:space="0" w:color="auto"/>
              <w:left w:val="single" w:sz="4" w:space="0" w:color="auto"/>
              <w:bottom w:val="single" w:sz="4" w:space="0" w:color="auto"/>
              <w:right w:val="single" w:sz="4" w:space="0" w:color="auto"/>
            </w:tcBorders>
          </w:tcPr>
          <w:p w14:paraId="2BF4A62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tcPr>
          <w:p w14:paraId="6396D96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2D1FC10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63C02C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D78237F" w14:textId="77777777" w:rsidTr="00991304">
        <w:tc>
          <w:tcPr>
            <w:tcW w:w="988" w:type="dxa"/>
            <w:tcBorders>
              <w:top w:val="single" w:sz="4" w:space="0" w:color="auto"/>
              <w:bottom w:val="single" w:sz="4" w:space="0" w:color="auto"/>
              <w:right w:val="single" w:sz="4" w:space="0" w:color="auto"/>
            </w:tcBorders>
            <w:vAlign w:val="center"/>
          </w:tcPr>
          <w:p w14:paraId="0B4ADB4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1CBD60A"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Автобусные парки постоянного хранения транспортных средств общественного пассажирского транспорта</w:t>
            </w:r>
          </w:p>
        </w:tc>
        <w:tc>
          <w:tcPr>
            <w:tcW w:w="2830" w:type="dxa"/>
            <w:tcBorders>
              <w:top w:val="single" w:sz="4" w:space="0" w:color="auto"/>
              <w:left w:val="single" w:sz="4" w:space="0" w:color="auto"/>
              <w:bottom w:val="single" w:sz="4" w:space="0" w:color="auto"/>
              <w:right w:val="single" w:sz="4" w:space="0" w:color="auto"/>
            </w:tcBorders>
          </w:tcPr>
          <w:p w14:paraId="13DF18E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tcPr>
          <w:p w14:paraId="70CAEC2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33D32BC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7442CD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C05E429" w14:textId="77777777" w:rsidTr="00991304">
        <w:tc>
          <w:tcPr>
            <w:tcW w:w="988" w:type="dxa"/>
            <w:tcBorders>
              <w:top w:val="single" w:sz="4" w:space="0" w:color="auto"/>
              <w:bottom w:val="single" w:sz="4" w:space="0" w:color="auto"/>
              <w:right w:val="single" w:sz="4" w:space="0" w:color="auto"/>
            </w:tcBorders>
            <w:vAlign w:val="center"/>
          </w:tcPr>
          <w:p w14:paraId="24F6834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015E60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Троллейбусные парки постоянного хранения транспортных средств общественного пассажирского транспорта</w:t>
            </w:r>
          </w:p>
        </w:tc>
        <w:tc>
          <w:tcPr>
            <w:tcW w:w="2830" w:type="dxa"/>
            <w:tcBorders>
              <w:top w:val="single" w:sz="4" w:space="0" w:color="auto"/>
              <w:left w:val="single" w:sz="4" w:space="0" w:color="auto"/>
              <w:bottom w:val="single" w:sz="4" w:space="0" w:color="auto"/>
              <w:right w:val="single" w:sz="4" w:space="0" w:color="auto"/>
            </w:tcBorders>
          </w:tcPr>
          <w:p w14:paraId="032546E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tcPr>
          <w:p w14:paraId="481CADA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F3FCFC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E13789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2DDB76E" w14:textId="77777777" w:rsidTr="00991304">
        <w:tc>
          <w:tcPr>
            <w:tcW w:w="988" w:type="dxa"/>
            <w:tcBorders>
              <w:top w:val="single" w:sz="4" w:space="0" w:color="auto"/>
              <w:bottom w:val="single" w:sz="4" w:space="0" w:color="auto"/>
              <w:right w:val="single" w:sz="4" w:space="0" w:color="auto"/>
            </w:tcBorders>
            <w:vAlign w:val="center"/>
          </w:tcPr>
          <w:p w14:paraId="390EF8A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0E65C69C"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 xml:space="preserve">Организованные транспортно-пересадочные узлы. Максимальное </w:t>
            </w:r>
            <w:r w:rsidRPr="00A22B1A">
              <w:rPr>
                <w:rFonts w:ascii="Times New Roman" w:hAnsi="Times New Roman" w:cs="Times New Roman"/>
              </w:rPr>
              <w:lastRenderedPageBreak/>
              <w:t>время перехода между остановочными пунктами в рамках узла</w:t>
            </w:r>
          </w:p>
        </w:tc>
        <w:tc>
          <w:tcPr>
            <w:tcW w:w="2830" w:type="dxa"/>
            <w:tcBorders>
              <w:top w:val="single" w:sz="4" w:space="0" w:color="auto"/>
              <w:left w:val="single" w:sz="4" w:space="0" w:color="auto"/>
              <w:bottom w:val="single" w:sz="4" w:space="0" w:color="auto"/>
              <w:right w:val="single" w:sz="4" w:space="0" w:color="auto"/>
            </w:tcBorders>
          </w:tcPr>
          <w:p w14:paraId="7180FB07"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lastRenderedPageBreak/>
              <w:t>мин</w:t>
            </w:r>
          </w:p>
        </w:tc>
        <w:tc>
          <w:tcPr>
            <w:tcW w:w="803" w:type="dxa"/>
            <w:tcBorders>
              <w:top w:val="single" w:sz="4" w:space="0" w:color="auto"/>
              <w:left w:val="single" w:sz="4" w:space="0" w:color="auto"/>
              <w:bottom w:val="single" w:sz="4" w:space="0" w:color="auto"/>
              <w:right w:val="single" w:sz="4" w:space="0" w:color="auto"/>
            </w:tcBorders>
          </w:tcPr>
          <w:p w14:paraId="7C2B29C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EEDFF2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2B63130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29259FA" w14:textId="77777777" w:rsidTr="00991304">
        <w:tc>
          <w:tcPr>
            <w:tcW w:w="988" w:type="dxa"/>
            <w:tcBorders>
              <w:top w:val="single" w:sz="4" w:space="0" w:color="auto"/>
              <w:bottom w:val="single" w:sz="4" w:space="0" w:color="auto"/>
              <w:right w:val="single" w:sz="4" w:space="0" w:color="auto"/>
            </w:tcBorders>
            <w:vAlign w:val="center"/>
          </w:tcPr>
          <w:p w14:paraId="5ED2C02A"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5622F6DB"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Наполнение транспортных средств маршрутов общественного пассажирского транспорта</w:t>
            </w:r>
          </w:p>
        </w:tc>
        <w:tc>
          <w:tcPr>
            <w:tcW w:w="2830" w:type="dxa"/>
            <w:tcBorders>
              <w:top w:val="single" w:sz="4" w:space="0" w:color="auto"/>
              <w:left w:val="single" w:sz="4" w:space="0" w:color="auto"/>
              <w:bottom w:val="single" w:sz="4" w:space="0" w:color="auto"/>
              <w:right w:val="single" w:sz="4" w:space="0" w:color="auto"/>
            </w:tcBorders>
          </w:tcPr>
          <w:p w14:paraId="1665031B"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чел/кв. м площади пола</w:t>
            </w:r>
          </w:p>
        </w:tc>
        <w:tc>
          <w:tcPr>
            <w:tcW w:w="803" w:type="dxa"/>
            <w:tcBorders>
              <w:top w:val="single" w:sz="4" w:space="0" w:color="auto"/>
              <w:left w:val="single" w:sz="4" w:space="0" w:color="auto"/>
              <w:bottom w:val="single" w:sz="4" w:space="0" w:color="auto"/>
              <w:right w:val="single" w:sz="4" w:space="0" w:color="auto"/>
            </w:tcBorders>
          </w:tcPr>
          <w:p w14:paraId="3C34EA9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55187D2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2785C99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F69B272" w14:textId="77777777" w:rsidTr="00991304">
        <w:tc>
          <w:tcPr>
            <w:tcW w:w="988" w:type="dxa"/>
            <w:tcBorders>
              <w:top w:val="single" w:sz="4" w:space="0" w:color="auto"/>
              <w:bottom w:val="single" w:sz="4" w:space="0" w:color="auto"/>
              <w:right w:val="single" w:sz="4" w:space="0" w:color="auto"/>
            </w:tcBorders>
            <w:vAlign w:val="center"/>
          </w:tcPr>
          <w:p w14:paraId="53929C4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3A82C63C"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Территориальная доступность остановок специализированных средств общественного транспорта, перевозящих только инвалидов</w:t>
            </w:r>
          </w:p>
        </w:tc>
        <w:tc>
          <w:tcPr>
            <w:tcW w:w="2830" w:type="dxa"/>
            <w:tcBorders>
              <w:top w:val="single" w:sz="4" w:space="0" w:color="auto"/>
              <w:left w:val="single" w:sz="4" w:space="0" w:color="auto"/>
              <w:bottom w:val="single" w:sz="4" w:space="0" w:color="auto"/>
              <w:right w:val="single" w:sz="4" w:space="0" w:color="auto"/>
            </w:tcBorders>
          </w:tcPr>
          <w:p w14:paraId="45FBAF3B"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w:t>
            </w:r>
          </w:p>
        </w:tc>
        <w:tc>
          <w:tcPr>
            <w:tcW w:w="803" w:type="dxa"/>
            <w:tcBorders>
              <w:top w:val="single" w:sz="4" w:space="0" w:color="auto"/>
              <w:left w:val="single" w:sz="4" w:space="0" w:color="auto"/>
              <w:bottom w:val="single" w:sz="4" w:space="0" w:color="auto"/>
              <w:right w:val="single" w:sz="4" w:space="0" w:color="auto"/>
            </w:tcBorders>
          </w:tcPr>
          <w:p w14:paraId="637E568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0CB638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5B6C32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4299321" w14:textId="77777777" w:rsidTr="00991304">
        <w:tc>
          <w:tcPr>
            <w:tcW w:w="9776" w:type="dxa"/>
            <w:gridSpan w:val="8"/>
            <w:tcBorders>
              <w:top w:val="single" w:sz="4" w:space="0" w:color="auto"/>
              <w:bottom w:val="single" w:sz="4" w:space="0" w:color="auto"/>
            </w:tcBorders>
            <w:vAlign w:val="center"/>
          </w:tcPr>
          <w:p w14:paraId="34EF876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CYR" w:eastAsiaTheme="minorEastAsia" w:hAnsi="Times New Roman CYR" w:cs="Times New Roman CYR"/>
                <w:b/>
                <w:bCs/>
                <w:szCs w:val="24"/>
                <w:lang w:eastAsia="ru-RU"/>
              </w:rPr>
              <w:t>В области объектов хранения индивидуальных транспортных средств</w:t>
            </w:r>
          </w:p>
        </w:tc>
      </w:tr>
      <w:tr w:rsidR="00A22B1A" w:rsidRPr="00A22B1A" w14:paraId="56D5DCC1" w14:textId="77777777" w:rsidTr="00991304">
        <w:tc>
          <w:tcPr>
            <w:tcW w:w="988" w:type="dxa"/>
            <w:tcBorders>
              <w:top w:val="single" w:sz="4" w:space="0" w:color="auto"/>
              <w:bottom w:val="single" w:sz="4" w:space="0" w:color="auto"/>
              <w:right w:val="single" w:sz="4" w:space="0" w:color="auto"/>
            </w:tcBorders>
            <w:vAlign w:val="center"/>
          </w:tcPr>
          <w:p w14:paraId="29FE36F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1890498D" w14:textId="77777777" w:rsidR="00A22B1A" w:rsidRPr="00A22B1A" w:rsidRDefault="00A22B1A" w:rsidP="00A22B1A">
            <w:pPr>
              <w:spacing w:after="0" w:line="240" w:lineRule="auto"/>
              <w:rPr>
                <w:rFonts w:ascii="Times New Roman" w:hAnsi="Times New Roman" w:cs="Times New Roman"/>
              </w:rPr>
            </w:pPr>
            <w:r w:rsidRPr="00A22B1A">
              <w:rPr>
                <w:rFonts w:ascii="Times New Roman" w:eastAsia="Times New Roman" w:hAnsi="Times New Roman" w:cs="Times New Roman"/>
                <w:sz w:val="24"/>
                <w:szCs w:val="24"/>
                <w:lang w:eastAsia="ru-RU"/>
              </w:rPr>
              <w:t>Стоянки для постоянного хранения легковых автомобилей</w:t>
            </w:r>
          </w:p>
        </w:tc>
        <w:tc>
          <w:tcPr>
            <w:tcW w:w="2830" w:type="dxa"/>
            <w:tcBorders>
              <w:top w:val="single" w:sz="4" w:space="0" w:color="auto"/>
              <w:left w:val="single" w:sz="4" w:space="0" w:color="auto"/>
              <w:bottom w:val="single" w:sz="4" w:space="0" w:color="auto"/>
              <w:right w:val="single" w:sz="4" w:space="0" w:color="auto"/>
            </w:tcBorders>
          </w:tcPr>
          <w:p w14:paraId="72625E31"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мест</w:t>
            </w:r>
          </w:p>
        </w:tc>
        <w:tc>
          <w:tcPr>
            <w:tcW w:w="803" w:type="dxa"/>
            <w:tcBorders>
              <w:top w:val="single" w:sz="4" w:space="0" w:color="auto"/>
              <w:left w:val="single" w:sz="4" w:space="0" w:color="auto"/>
              <w:bottom w:val="single" w:sz="4" w:space="0" w:color="auto"/>
              <w:right w:val="single" w:sz="4" w:space="0" w:color="auto"/>
            </w:tcBorders>
          </w:tcPr>
          <w:p w14:paraId="42C471F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553F30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val="en-US" w:eastAsia="ru-RU"/>
              </w:rPr>
              <w:t>+</w:t>
            </w:r>
          </w:p>
        </w:tc>
        <w:tc>
          <w:tcPr>
            <w:tcW w:w="804" w:type="dxa"/>
            <w:gridSpan w:val="2"/>
            <w:tcBorders>
              <w:top w:val="single" w:sz="4" w:space="0" w:color="auto"/>
              <w:left w:val="single" w:sz="4" w:space="0" w:color="auto"/>
              <w:bottom w:val="single" w:sz="4" w:space="0" w:color="auto"/>
            </w:tcBorders>
          </w:tcPr>
          <w:p w14:paraId="009E600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val="en-US" w:eastAsia="ru-RU"/>
              </w:rPr>
              <w:t>-</w:t>
            </w:r>
          </w:p>
        </w:tc>
      </w:tr>
      <w:tr w:rsidR="00A22B1A" w:rsidRPr="00A22B1A" w14:paraId="2FF887E5" w14:textId="77777777" w:rsidTr="00991304">
        <w:tc>
          <w:tcPr>
            <w:tcW w:w="988" w:type="dxa"/>
            <w:tcBorders>
              <w:top w:val="single" w:sz="4" w:space="0" w:color="auto"/>
              <w:bottom w:val="single" w:sz="4" w:space="0" w:color="auto"/>
              <w:right w:val="single" w:sz="4" w:space="0" w:color="auto"/>
            </w:tcBorders>
            <w:vAlign w:val="center"/>
          </w:tcPr>
          <w:p w14:paraId="6582C28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46CFE32" w14:textId="77777777" w:rsidR="00A22B1A" w:rsidRPr="00A22B1A" w:rsidRDefault="00A22B1A" w:rsidP="00A22B1A">
            <w:pPr>
              <w:spacing w:after="0" w:line="240" w:lineRule="auto"/>
              <w:rPr>
                <w:rFonts w:ascii="Times New Roman" w:hAnsi="Times New Roman" w:cs="Times New Roman"/>
              </w:rPr>
            </w:pPr>
            <w:r w:rsidRPr="00A22B1A">
              <w:rPr>
                <w:rFonts w:ascii="Times New Roman" w:eastAsia="Times New Roman" w:hAnsi="Times New Roman" w:cs="Times New Roman"/>
                <w:sz w:val="24"/>
                <w:szCs w:val="24"/>
                <w:lang w:eastAsia="ru-RU"/>
              </w:rPr>
              <w:t>Стоянки для временного хранения легковых автомобилей</w:t>
            </w:r>
          </w:p>
        </w:tc>
        <w:tc>
          <w:tcPr>
            <w:tcW w:w="2830" w:type="dxa"/>
            <w:tcBorders>
              <w:top w:val="single" w:sz="4" w:space="0" w:color="auto"/>
              <w:left w:val="single" w:sz="4" w:space="0" w:color="auto"/>
              <w:bottom w:val="single" w:sz="4" w:space="0" w:color="auto"/>
              <w:right w:val="single" w:sz="4" w:space="0" w:color="auto"/>
            </w:tcBorders>
          </w:tcPr>
          <w:p w14:paraId="44609F8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мест</w:t>
            </w:r>
          </w:p>
        </w:tc>
        <w:tc>
          <w:tcPr>
            <w:tcW w:w="803" w:type="dxa"/>
            <w:tcBorders>
              <w:top w:val="single" w:sz="4" w:space="0" w:color="auto"/>
              <w:left w:val="single" w:sz="4" w:space="0" w:color="auto"/>
              <w:bottom w:val="single" w:sz="4" w:space="0" w:color="auto"/>
              <w:right w:val="single" w:sz="4" w:space="0" w:color="auto"/>
            </w:tcBorders>
          </w:tcPr>
          <w:p w14:paraId="49D3DB7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5F969E7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val="en-US" w:eastAsia="ru-RU"/>
              </w:rPr>
              <w:t>+</w:t>
            </w:r>
          </w:p>
        </w:tc>
        <w:tc>
          <w:tcPr>
            <w:tcW w:w="804" w:type="dxa"/>
            <w:gridSpan w:val="2"/>
            <w:tcBorders>
              <w:top w:val="single" w:sz="4" w:space="0" w:color="auto"/>
              <w:left w:val="single" w:sz="4" w:space="0" w:color="auto"/>
              <w:bottom w:val="single" w:sz="4" w:space="0" w:color="auto"/>
            </w:tcBorders>
          </w:tcPr>
          <w:p w14:paraId="304A5DA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val="en-US" w:eastAsia="ru-RU"/>
              </w:rPr>
              <w:t>-</w:t>
            </w:r>
          </w:p>
        </w:tc>
      </w:tr>
      <w:tr w:rsidR="00A22B1A" w:rsidRPr="00A22B1A" w14:paraId="4D58F506" w14:textId="77777777" w:rsidTr="00991304">
        <w:tc>
          <w:tcPr>
            <w:tcW w:w="9776" w:type="dxa"/>
            <w:gridSpan w:val="8"/>
            <w:tcBorders>
              <w:top w:val="single" w:sz="4" w:space="0" w:color="auto"/>
              <w:bottom w:val="single" w:sz="4" w:space="0" w:color="auto"/>
            </w:tcBorders>
            <w:vAlign w:val="center"/>
          </w:tcPr>
          <w:p w14:paraId="6C82320F" w14:textId="77777777" w:rsidR="00A22B1A" w:rsidRPr="00A22B1A" w:rsidRDefault="00A22B1A" w:rsidP="00A22B1A">
            <w:pPr>
              <w:spacing w:after="0" w:line="256" w:lineRule="auto"/>
              <w:jc w:val="center"/>
              <w:rPr>
                <w:rFonts w:ascii="Times New Roman" w:hAnsi="Times New Roman" w:cs="Times New Roman"/>
                <w:b/>
              </w:rPr>
            </w:pPr>
            <w:r w:rsidRPr="00A22B1A">
              <w:rPr>
                <w:rFonts w:ascii="Times New Roman" w:hAnsi="Times New Roman" w:cs="Times New Roman"/>
                <w:b/>
              </w:rPr>
              <w:t>В области объектов инфраструктуры пешеходный передвижений и СИМ</w:t>
            </w:r>
          </w:p>
          <w:p w14:paraId="59C7496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A22B1A" w:rsidRPr="00A22B1A" w14:paraId="78ADCE61" w14:textId="77777777" w:rsidTr="00991304">
        <w:tc>
          <w:tcPr>
            <w:tcW w:w="988" w:type="dxa"/>
            <w:tcBorders>
              <w:top w:val="single" w:sz="4" w:space="0" w:color="auto"/>
              <w:bottom w:val="single" w:sz="4" w:space="0" w:color="auto"/>
              <w:right w:val="single" w:sz="4" w:space="0" w:color="auto"/>
            </w:tcBorders>
            <w:vAlign w:val="center"/>
          </w:tcPr>
          <w:p w14:paraId="68BCCEE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E59769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Велосипедные парковки (для постоянного хранения)</w:t>
            </w:r>
          </w:p>
        </w:tc>
        <w:tc>
          <w:tcPr>
            <w:tcW w:w="2830" w:type="dxa"/>
            <w:tcBorders>
              <w:top w:val="single" w:sz="4" w:space="0" w:color="auto"/>
              <w:left w:val="single" w:sz="4" w:space="0" w:color="auto"/>
              <w:bottom w:val="single" w:sz="4" w:space="0" w:color="auto"/>
              <w:right w:val="single" w:sz="4" w:space="0" w:color="auto"/>
            </w:tcBorders>
          </w:tcPr>
          <w:p w14:paraId="3926509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мест</w:t>
            </w:r>
          </w:p>
        </w:tc>
        <w:tc>
          <w:tcPr>
            <w:tcW w:w="803" w:type="dxa"/>
            <w:tcBorders>
              <w:top w:val="single" w:sz="4" w:space="0" w:color="auto"/>
              <w:left w:val="single" w:sz="4" w:space="0" w:color="auto"/>
              <w:bottom w:val="single" w:sz="4" w:space="0" w:color="auto"/>
              <w:right w:val="single" w:sz="4" w:space="0" w:color="auto"/>
            </w:tcBorders>
          </w:tcPr>
          <w:p w14:paraId="0DEDDE3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79728A0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A26AC5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3396455" w14:textId="77777777" w:rsidTr="00991304">
        <w:tc>
          <w:tcPr>
            <w:tcW w:w="988" w:type="dxa"/>
            <w:tcBorders>
              <w:top w:val="single" w:sz="4" w:space="0" w:color="auto"/>
              <w:bottom w:val="single" w:sz="4" w:space="0" w:color="auto"/>
              <w:right w:val="single" w:sz="4" w:space="0" w:color="auto"/>
            </w:tcBorders>
            <w:vAlign w:val="center"/>
          </w:tcPr>
          <w:p w14:paraId="3ED3647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EC1DB3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Велосипедные парковки (для временного хранения у объектов посещения)</w:t>
            </w:r>
          </w:p>
        </w:tc>
        <w:tc>
          <w:tcPr>
            <w:tcW w:w="2830" w:type="dxa"/>
            <w:tcBorders>
              <w:top w:val="single" w:sz="4" w:space="0" w:color="auto"/>
              <w:left w:val="single" w:sz="4" w:space="0" w:color="auto"/>
              <w:bottom w:val="single" w:sz="4" w:space="0" w:color="auto"/>
              <w:right w:val="single" w:sz="4" w:space="0" w:color="auto"/>
            </w:tcBorders>
          </w:tcPr>
          <w:p w14:paraId="7E036002"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мест</w:t>
            </w:r>
          </w:p>
        </w:tc>
        <w:tc>
          <w:tcPr>
            <w:tcW w:w="803" w:type="dxa"/>
            <w:tcBorders>
              <w:top w:val="single" w:sz="4" w:space="0" w:color="auto"/>
              <w:left w:val="single" w:sz="4" w:space="0" w:color="auto"/>
              <w:bottom w:val="single" w:sz="4" w:space="0" w:color="auto"/>
              <w:right w:val="single" w:sz="4" w:space="0" w:color="auto"/>
            </w:tcBorders>
          </w:tcPr>
          <w:p w14:paraId="6287322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779CAF2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50F85DF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0F0C55C" w14:textId="77777777" w:rsidTr="00991304">
        <w:tc>
          <w:tcPr>
            <w:tcW w:w="988" w:type="dxa"/>
            <w:tcBorders>
              <w:top w:val="single" w:sz="4" w:space="0" w:color="auto"/>
              <w:bottom w:val="single" w:sz="4" w:space="0" w:color="auto"/>
              <w:right w:val="single" w:sz="4" w:space="0" w:color="auto"/>
            </w:tcBorders>
            <w:vAlign w:val="center"/>
          </w:tcPr>
          <w:p w14:paraId="2BCAF30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3DA782A"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Геометрические параметры (ширина полосы, ширина зазоров безопасности) расчета профилей велосипедных полос</w:t>
            </w:r>
          </w:p>
        </w:tc>
        <w:tc>
          <w:tcPr>
            <w:tcW w:w="2830" w:type="dxa"/>
            <w:tcBorders>
              <w:top w:val="single" w:sz="4" w:space="0" w:color="auto"/>
              <w:left w:val="single" w:sz="4" w:space="0" w:color="auto"/>
              <w:bottom w:val="single" w:sz="4" w:space="0" w:color="auto"/>
              <w:right w:val="single" w:sz="4" w:space="0" w:color="auto"/>
            </w:tcBorders>
          </w:tcPr>
          <w:p w14:paraId="0F40993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w:t>
            </w:r>
          </w:p>
        </w:tc>
        <w:tc>
          <w:tcPr>
            <w:tcW w:w="803" w:type="dxa"/>
            <w:tcBorders>
              <w:top w:val="single" w:sz="4" w:space="0" w:color="auto"/>
              <w:left w:val="single" w:sz="4" w:space="0" w:color="auto"/>
              <w:bottom w:val="single" w:sz="4" w:space="0" w:color="auto"/>
              <w:right w:val="single" w:sz="4" w:space="0" w:color="auto"/>
            </w:tcBorders>
          </w:tcPr>
          <w:p w14:paraId="3C4257B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582B58E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1FD63F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21E3ABB" w14:textId="77777777" w:rsidTr="00991304">
        <w:tc>
          <w:tcPr>
            <w:tcW w:w="988" w:type="dxa"/>
            <w:tcBorders>
              <w:top w:val="single" w:sz="4" w:space="0" w:color="auto"/>
              <w:bottom w:val="single" w:sz="4" w:space="0" w:color="auto"/>
              <w:right w:val="single" w:sz="4" w:space="0" w:color="auto"/>
            </w:tcBorders>
            <w:vAlign w:val="center"/>
          </w:tcPr>
          <w:p w14:paraId="6FD030F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0F345B4"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Расстояния между переходными переходами</w:t>
            </w:r>
          </w:p>
        </w:tc>
        <w:tc>
          <w:tcPr>
            <w:tcW w:w="2830" w:type="dxa"/>
            <w:tcBorders>
              <w:top w:val="single" w:sz="4" w:space="0" w:color="auto"/>
              <w:left w:val="single" w:sz="4" w:space="0" w:color="auto"/>
              <w:bottom w:val="single" w:sz="4" w:space="0" w:color="auto"/>
              <w:right w:val="single" w:sz="4" w:space="0" w:color="auto"/>
            </w:tcBorders>
          </w:tcPr>
          <w:p w14:paraId="2FC5D97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w:t>
            </w:r>
          </w:p>
        </w:tc>
        <w:tc>
          <w:tcPr>
            <w:tcW w:w="803" w:type="dxa"/>
            <w:tcBorders>
              <w:top w:val="single" w:sz="4" w:space="0" w:color="auto"/>
              <w:left w:val="single" w:sz="4" w:space="0" w:color="auto"/>
              <w:bottom w:val="single" w:sz="4" w:space="0" w:color="auto"/>
              <w:right w:val="single" w:sz="4" w:space="0" w:color="auto"/>
            </w:tcBorders>
          </w:tcPr>
          <w:p w14:paraId="54338FB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591DBDF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650CAB8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F25C345" w14:textId="77777777" w:rsidTr="00991304">
        <w:tc>
          <w:tcPr>
            <w:tcW w:w="988" w:type="dxa"/>
            <w:tcBorders>
              <w:top w:val="single" w:sz="4" w:space="0" w:color="auto"/>
              <w:bottom w:val="single" w:sz="4" w:space="0" w:color="auto"/>
              <w:right w:val="single" w:sz="4" w:space="0" w:color="auto"/>
            </w:tcBorders>
            <w:vAlign w:val="center"/>
          </w:tcPr>
          <w:p w14:paraId="4CBFF11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A912BC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Геометрические параметры (ширина) тротуаров и пешеходных путей сообщения</w:t>
            </w:r>
          </w:p>
        </w:tc>
        <w:tc>
          <w:tcPr>
            <w:tcW w:w="2830" w:type="dxa"/>
            <w:tcBorders>
              <w:top w:val="single" w:sz="4" w:space="0" w:color="auto"/>
              <w:left w:val="single" w:sz="4" w:space="0" w:color="auto"/>
              <w:bottom w:val="single" w:sz="4" w:space="0" w:color="auto"/>
              <w:right w:val="single" w:sz="4" w:space="0" w:color="auto"/>
            </w:tcBorders>
          </w:tcPr>
          <w:p w14:paraId="2E48D652"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w:t>
            </w:r>
          </w:p>
        </w:tc>
        <w:tc>
          <w:tcPr>
            <w:tcW w:w="803" w:type="dxa"/>
            <w:tcBorders>
              <w:top w:val="single" w:sz="4" w:space="0" w:color="auto"/>
              <w:left w:val="single" w:sz="4" w:space="0" w:color="auto"/>
              <w:bottom w:val="single" w:sz="4" w:space="0" w:color="auto"/>
              <w:right w:val="single" w:sz="4" w:space="0" w:color="auto"/>
            </w:tcBorders>
          </w:tcPr>
          <w:p w14:paraId="3B52D2A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7367C90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6F97D72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19C1787" w14:textId="77777777" w:rsidTr="00991304">
        <w:tc>
          <w:tcPr>
            <w:tcW w:w="9776" w:type="dxa"/>
            <w:gridSpan w:val="8"/>
            <w:tcBorders>
              <w:top w:val="single" w:sz="4" w:space="0" w:color="auto"/>
              <w:bottom w:val="single" w:sz="4" w:space="0" w:color="auto"/>
            </w:tcBorders>
            <w:vAlign w:val="center"/>
          </w:tcPr>
          <w:p w14:paraId="56C0E84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коммунальной инфраструктуры</w:t>
            </w:r>
          </w:p>
        </w:tc>
      </w:tr>
      <w:tr w:rsidR="00A22B1A" w:rsidRPr="00A22B1A" w14:paraId="0AA1AEA7" w14:textId="77777777" w:rsidTr="00991304">
        <w:tc>
          <w:tcPr>
            <w:tcW w:w="988" w:type="dxa"/>
            <w:tcBorders>
              <w:top w:val="single" w:sz="4" w:space="0" w:color="auto"/>
              <w:bottom w:val="single" w:sz="4" w:space="0" w:color="auto"/>
              <w:right w:val="single" w:sz="4" w:space="0" w:color="auto"/>
            </w:tcBorders>
            <w:vAlign w:val="center"/>
          </w:tcPr>
          <w:p w14:paraId="1C3F7C2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A8B6D9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Удельная расчетная электрическая нагрузка жилых и общественных зданий</w:t>
            </w:r>
          </w:p>
        </w:tc>
        <w:tc>
          <w:tcPr>
            <w:tcW w:w="2830" w:type="dxa"/>
            <w:tcBorders>
              <w:top w:val="single" w:sz="4" w:space="0" w:color="auto"/>
              <w:left w:val="single" w:sz="4" w:space="0" w:color="auto"/>
              <w:bottom w:val="single" w:sz="4" w:space="0" w:color="auto"/>
              <w:right w:val="single" w:sz="4" w:space="0" w:color="auto"/>
            </w:tcBorders>
          </w:tcPr>
          <w:p w14:paraId="61F71563"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Вт на 1 кв. м (1 место, 1 сотрудника)</w:t>
            </w:r>
          </w:p>
        </w:tc>
        <w:tc>
          <w:tcPr>
            <w:tcW w:w="803" w:type="dxa"/>
            <w:tcBorders>
              <w:top w:val="single" w:sz="4" w:space="0" w:color="auto"/>
              <w:left w:val="single" w:sz="4" w:space="0" w:color="auto"/>
              <w:bottom w:val="single" w:sz="4" w:space="0" w:color="auto"/>
              <w:right w:val="single" w:sz="4" w:space="0" w:color="auto"/>
            </w:tcBorders>
          </w:tcPr>
          <w:p w14:paraId="5EFC5C4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26C8CB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695F5DE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37502A4" w14:textId="77777777" w:rsidTr="00991304">
        <w:tc>
          <w:tcPr>
            <w:tcW w:w="988" w:type="dxa"/>
            <w:tcBorders>
              <w:top w:val="single" w:sz="4" w:space="0" w:color="auto"/>
              <w:bottom w:val="single" w:sz="4" w:space="0" w:color="auto"/>
              <w:right w:val="single" w:sz="4" w:space="0" w:color="auto"/>
            </w:tcBorders>
            <w:vAlign w:val="center"/>
          </w:tcPr>
          <w:p w14:paraId="77B5E05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176C086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Удельный расход тепла на отопление и вентиляцию жилых, административных и общественных зданий</w:t>
            </w:r>
          </w:p>
        </w:tc>
        <w:tc>
          <w:tcPr>
            <w:tcW w:w="2830" w:type="dxa"/>
            <w:tcBorders>
              <w:top w:val="single" w:sz="4" w:space="0" w:color="auto"/>
              <w:left w:val="single" w:sz="4" w:space="0" w:color="auto"/>
              <w:bottom w:val="single" w:sz="4" w:space="0" w:color="auto"/>
              <w:right w:val="single" w:sz="4" w:space="0" w:color="auto"/>
            </w:tcBorders>
          </w:tcPr>
          <w:p w14:paraId="268B2412"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ккал/ч на 1 кв. м общей площади здания</w:t>
            </w:r>
          </w:p>
        </w:tc>
        <w:tc>
          <w:tcPr>
            <w:tcW w:w="803" w:type="dxa"/>
            <w:tcBorders>
              <w:top w:val="single" w:sz="4" w:space="0" w:color="auto"/>
              <w:left w:val="single" w:sz="4" w:space="0" w:color="auto"/>
              <w:bottom w:val="single" w:sz="4" w:space="0" w:color="auto"/>
              <w:right w:val="single" w:sz="4" w:space="0" w:color="auto"/>
            </w:tcBorders>
          </w:tcPr>
          <w:p w14:paraId="42F3996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65126F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24F9E3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6C28FCA" w14:textId="77777777" w:rsidTr="00991304">
        <w:tc>
          <w:tcPr>
            <w:tcW w:w="988" w:type="dxa"/>
            <w:tcBorders>
              <w:top w:val="single" w:sz="4" w:space="0" w:color="auto"/>
              <w:bottom w:val="single" w:sz="4" w:space="0" w:color="auto"/>
              <w:right w:val="single" w:sz="4" w:space="0" w:color="auto"/>
            </w:tcBorders>
            <w:vAlign w:val="center"/>
          </w:tcPr>
          <w:p w14:paraId="3AF3079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18765C8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Укрупненный показатель потребления газа</w:t>
            </w:r>
          </w:p>
        </w:tc>
        <w:tc>
          <w:tcPr>
            <w:tcW w:w="2830" w:type="dxa"/>
            <w:tcBorders>
              <w:top w:val="single" w:sz="4" w:space="0" w:color="auto"/>
              <w:left w:val="single" w:sz="4" w:space="0" w:color="auto"/>
              <w:bottom w:val="single" w:sz="4" w:space="0" w:color="auto"/>
              <w:right w:val="single" w:sz="4" w:space="0" w:color="auto"/>
            </w:tcBorders>
          </w:tcPr>
          <w:p w14:paraId="0FC7B35B"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куб. м/год на 1 чел. (1место)</w:t>
            </w:r>
          </w:p>
        </w:tc>
        <w:tc>
          <w:tcPr>
            <w:tcW w:w="803" w:type="dxa"/>
            <w:tcBorders>
              <w:top w:val="single" w:sz="4" w:space="0" w:color="auto"/>
              <w:left w:val="single" w:sz="4" w:space="0" w:color="auto"/>
              <w:bottom w:val="single" w:sz="4" w:space="0" w:color="auto"/>
              <w:right w:val="single" w:sz="4" w:space="0" w:color="auto"/>
            </w:tcBorders>
          </w:tcPr>
          <w:p w14:paraId="7B38728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3F8DFE3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55EF3F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D52AC20" w14:textId="77777777" w:rsidTr="00991304">
        <w:tc>
          <w:tcPr>
            <w:tcW w:w="988" w:type="dxa"/>
            <w:tcBorders>
              <w:top w:val="single" w:sz="4" w:space="0" w:color="auto"/>
              <w:bottom w:val="single" w:sz="4" w:space="0" w:color="auto"/>
              <w:right w:val="single" w:sz="4" w:space="0" w:color="auto"/>
            </w:tcBorders>
            <w:vAlign w:val="center"/>
          </w:tcPr>
          <w:p w14:paraId="51132DA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7CAF70B"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Удельное среднесуточное водопотребление (за год)</w:t>
            </w:r>
          </w:p>
        </w:tc>
        <w:tc>
          <w:tcPr>
            <w:tcW w:w="2830" w:type="dxa"/>
            <w:tcBorders>
              <w:top w:val="single" w:sz="4" w:space="0" w:color="auto"/>
              <w:left w:val="single" w:sz="4" w:space="0" w:color="auto"/>
              <w:bottom w:val="single" w:sz="4" w:space="0" w:color="auto"/>
              <w:right w:val="single" w:sz="4" w:space="0" w:color="auto"/>
            </w:tcBorders>
          </w:tcPr>
          <w:p w14:paraId="7074549C"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л/</w:t>
            </w:r>
            <w:proofErr w:type="spellStart"/>
            <w:r w:rsidRPr="00A22B1A">
              <w:rPr>
                <w:rFonts w:ascii="Times New Roman" w:hAnsi="Times New Roman" w:cs="Times New Roman"/>
              </w:rPr>
              <w:t>сут</w:t>
            </w:r>
            <w:proofErr w:type="spellEnd"/>
            <w:r w:rsidRPr="00A22B1A">
              <w:rPr>
                <w:rFonts w:ascii="Times New Roman" w:hAnsi="Times New Roman" w:cs="Times New Roman"/>
              </w:rPr>
              <w:t>.</w:t>
            </w:r>
          </w:p>
        </w:tc>
        <w:tc>
          <w:tcPr>
            <w:tcW w:w="803" w:type="dxa"/>
            <w:tcBorders>
              <w:top w:val="single" w:sz="4" w:space="0" w:color="auto"/>
              <w:left w:val="single" w:sz="4" w:space="0" w:color="auto"/>
              <w:bottom w:val="single" w:sz="4" w:space="0" w:color="auto"/>
              <w:right w:val="single" w:sz="4" w:space="0" w:color="auto"/>
            </w:tcBorders>
          </w:tcPr>
          <w:p w14:paraId="39DEC8E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32CF077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4B5D174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1D78BBD" w14:textId="77777777" w:rsidTr="00991304">
        <w:tc>
          <w:tcPr>
            <w:tcW w:w="988" w:type="dxa"/>
            <w:tcBorders>
              <w:top w:val="single" w:sz="4" w:space="0" w:color="auto"/>
              <w:bottom w:val="single" w:sz="4" w:space="0" w:color="auto"/>
              <w:right w:val="single" w:sz="4" w:space="0" w:color="auto"/>
            </w:tcBorders>
            <w:vAlign w:val="center"/>
          </w:tcPr>
          <w:p w14:paraId="77A21D57"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14C8B04"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Удельное водоотведение</w:t>
            </w:r>
          </w:p>
        </w:tc>
        <w:tc>
          <w:tcPr>
            <w:tcW w:w="2830" w:type="dxa"/>
            <w:tcBorders>
              <w:top w:val="single" w:sz="4" w:space="0" w:color="auto"/>
              <w:left w:val="single" w:sz="4" w:space="0" w:color="auto"/>
              <w:bottom w:val="single" w:sz="4" w:space="0" w:color="auto"/>
              <w:right w:val="single" w:sz="4" w:space="0" w:color="auto"/>
            </w:tcBorders>
          </w:tcPr>
          <w:p w14:paraId="107DEE66"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 от водопотребления</w:t>
            </w:r>
          </w:p>
        </w:tc>
        <w:tc>
          <w:tcPr>
            <w:tcW w:w="803" w:type="dxa"/>
            <w:tcBorders>
              <w:top w:val="single" w:sz="4" w:space="0" w:color="auto"/>
              <w:left w:val="single" w:sz="4" w:space="0" w:color="auto"/>
              <w:bottom w:val="single" w:sz="4" w:space="0" w:color="auto"/>
              <w:right w:val="single" w:sz="4" w:space="0" w:color="auto"/>
            </w:tcBorders>
          </w:tcPr>
          <w:p w14:paraId="4A2F7FA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1B40A67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1A3E448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6F37E74" w14:textId="77777777" w:rsidTr="00991304">
        <w:tc>
          <w:tcPr>
            <w:tcW w:w="988" w:type="dxa"/>
            <w:tcBorders>
              <w:top w:val="single" w:sz="4" w:space="0" w:color="auto"/>
              <w:bottom w:val="single" w:sz="4" w:space="0" w:color="auto"/>
              <w:right w:val="single" w:sz="4" w:space="0" w:color="auto"/>
            </w:tcBorders>
            <w:vAlign w:val="center"/>
          </w:tcPr>
          <w:p w14:paraId="2518C14E"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1BC998A"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Неучтенные расходы сточных вод</w:t>
            </w:r>
          </w:p>
        </w:tc>
        <w:tc>
          <w:tcPr>
            <w:tcW w:w="2830" w:type="dxa"/>
            <w:tcBorders>
              <w:top w:val="single" w:sz="4" w:space="0" w:color="auto"/>
              <w:left w:val="single" w:sz="4" w:space="0" w:color="auto"/>
              <w:bottom w:val="single" w:sz="4" w:space="0" w:color="auto"/>
              <w:right w:val="single" w:sz="4" w:space="0" w:color="auto"/>
            </w:tcBorders>
          </w:tcPr>
          <w:p w14:paraId="7B5B128E"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 от водопотребления</w:t>
            </w:r>
          </w:p>
        </w:tc>
        <w:tc>
          <w:tcPr>
            <w:tcW w:w="803" w:type="dxa"/>
            <w:tcBorders>
              <w:top w:val="single" w:sz="4" w:space="0" w:color="auto"/>
              <w:left w:val="single" w:sz="4" w:space="0" w:color="auto"/>
              <w:bottom w:val="single" w:sz="4" w:space="0" w:color="auto"/>
              <w:right w:val="single" w:sz="4" w:space="0" w:color="auto"/>
            </w:tcBorders>
          </w:tcPr>
          <w:p w14:paraId="6FE3C01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0F4DA2A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3065A83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50F45E7" w14:textId="77777777" w:rsidTr="00991304">
        <w:tc>
          <w:tcPr>
            <w:tcW w:w="988" w:type="dxa"/>
            <w:tcBorders>
              <w:top w:val="single" w:sz="4" w:space="0" w:color="auto"/>
              <w:bottom w:val="single" w:sz="4" w:space="0" w:color="auto"/>
              <w:right w:val="single" w:sz="4" w:space="0" w:color="auto"/>
            </w:tcBorders>
            <w:vAlign w:val="center"/>
          </w:tcPr>
          <w:p w14:paraId="064709A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E48FEA9"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Дождевая канализация. Суточный объем поверхностного стока, поступающий на очистные сооружения</w:t>
            </w:r>
          </w:p>
        </w:tc>
        <w:tc>
          <w:tcPr>
            <w:tcW w:w="2830" w:type="dxa"/>
            <w:tcBorders>
              <w:top w:val="single" w:sz="4" w:space="0" w:color="auto"/>
              <w:left w:val="single" w:sz="4" w:space="0" w:color="auto"/>
              <w:bottom w:val="single" w:sz="4" w:space="0" w:color="auto"/>
              <w:right w:val="single" w:sz="4" w:space="0" w:color="auto"/>
            </w:tcBorders>
          </w:tcPr>
          <w:p w14:paraId="015E9ACD"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м</w:t>
            </w:r>
            <w:r w:rsidRPr="00A22B1A">
              <w:rPr>
                <w:rFonts w:ascii="Times New Roman" w:hAnsi="Times New Roman" w:cs="Times New Roman"/>
                <w:vertAlign w:val="superscript"/>
              </w:rPr>
              <w:t>3</w:t>
            </w:r>
            <w:r w:rsidRPr="00A22B1A">
              <w:rPr>
                <w:rFonts w:ascii="Times New Roman" w:hAnsi="Times New Roman" w:cs="Times New Roman"/>
              </w:rPr>
              <w:t>/</w:t>
            </w:r>
            <w:proofErr w:type="spellStart"/>
            <w:r w:rsidRPr="00A22B1A">
              <w:rPr>
                <w:rFonts w:ascii="Times New Roman" w:hAnsi="Times New Roman" w:cs="Times New Roman"/>
              </w:rPr>
              <w:t>сут</w:t>
            </w:r>
            <w:proofErr w:type="spellEnd"/>
            <w:r w:rsidRPr="00A22B1A">
              <w:rPr>
                <w:rFonts w:ascii="Times New Roman" w:hAnsi="Times New Roman" w:cs="Times New Roman"/>
              </w:rPr>
              <w:t>. с 1 га территории</w:t>
            </w:r>
          </w:p>
        </w:tc>
        <w:tc>
          <w:tcPr>
            <w:tcW w:w="803" w:type="dxa"/>
            <w:tcBorders>
              <w:top w:val="single" w:sz="4" w:space="0" w:color="auto"/>
              <w:left w:val="single" w:sz="4" w:space="0" w:color="auto"/>
              <w:bottom w:val="single" w:sz="4" w:space="0" w:color="auto"/>
              <w:right w:val="single" w:sz="4" w:space="0" w:color="auto"/>
            </w:tcBorders>
          </w:tcPr>
          <w:p w14:paraId="2565524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3B11992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2D2C3C3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1A640DA" w14:textId="77777777" w:rsidTr="00991304">
        <w:tc>
          <w:tcPr>
            <w:tcW w:w="988" w:type="dxa"/>
            <w:tcBorders>
              <w:top w:val="single" w:sz="4" w:space="0" w:color="auto"/>
              <w:bottom w:val="single" w:sz="4" w:space="0" w:color="auto"/>
              <w:right w:val="single" w:sz="4" w:space="0" w:color="auto"/>
            </w:tcBorders>
            <w:vAlign w:val="center"/>
          </w:tcPr>
          <w:p w14:paraId="05F977A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E70E9A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Количество индивидуальных точек доступа к услугам связи (скорость передачи данных не менее 10 Мбит/с)</w:t>
            </w:r>
          </w:p>
          <w:p w14:paraId="5CBFD81F" w14:textId="77777777" w:rsidR="00A22B1A" w:rsidRPr="00A22B1A" w:rsidRDefault="00A22B1A" w:rsidP="00A22B1A">
            <w:pPr>
              <w:spacing w:after="0" w:line="240" w:lineRule="auto"/>
              <w:rPr>
                <w:rFonts w:ascii="Times New Roman" w:hAnsi="Times New Roman" w:cs="Times New Roman"/>
              </w:rPr>
            </w:pPr>
          </w:p>
        </w:tc>
        <w:tc>
          <w:tcPr>
            <w:tcW w:w="2830" w:type="dxa"/>
            <w:tcBorders>
              <w:top w:val="single" w:sz="4" w:space="0" w:color="auto"/>
              <w:left w:val="single" w:sz="4" w:space="0" w:color="auto"/>
              <w:bottom w:val="single" w:sz="4" w:space="0" w:color="auto"/>
              <w:right w:val="single" w:sz="4" w:space="0" w:color="auto"/>
            </w:tcBorders>
          </w:tcPr>
          <w:p w14:paraId="46D30929" w14:textId="77777777" w:rsidR="00A22B1A" w:rsidRPr="00A22B1A" w:rsidRDefault="00A22B1A" w:rsidP="00A22B1A">
            <w:pPr>
              <w:spacing w:after="0" w:line="240" w:lineRule="auto"/>
              <w:rPr>
                <w:rFonts w:ascii="Times New Roman" w:hAnsi="Times New Roman" w:cs="Times New Roman"/>
                <w:shd w:val="clear" w:color="auto" w:fill="FFFFFF"/>
              </w:rPr>
            </w:pPr>
            <w:r w:rsidRPr="00A22B1A">
              <w:rPr>
                <w:rFonts w:ascii="Times New Roman" w:hAnsi="Times New Roman" w:cs="Times New Roman"/>
              </w:rPr>
              <w:t>точек на 1 потребителя</w:t>
            </w:r>
          </w:p>
        </w:tc>
        <w:tc>
          <w:tcPr>
            <w:tcW w:w="803" w:type="dxa"/>
            <w:tcBorders>
              <w:top w:val="single" w:sz="4" w:space="0" w:color="auto"/>
              <w:left w:val="single" w:sz="4" w:space="0" w:color="auto"/>
              <w:bottom w:val="single" w:sz="4" w:space="0" w:color="auto"/>
              <w:right w:val="single" w:sz="4" w:space="0" w:color="auto"/>
            </w:tcBorders>
          </w:tcPr>
          <w:p w14:paraId="291332F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tcPr>
          <w:p w14:paraId="609671F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tcPr>
          <w:p w14:paraId="069DDFF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r>
      <w:tr w:rsidR="00A22B1A" w:rsidRPr="00A22B1A" w14:paraId="763D2F15" w14:textId="77777777" w:rsidTr="00991304">
        <w:tc>
          <w:tcPr>
            <w:tcW w:w="9776" w:type="dxa"/>
            <w:gridSpan w:val="8"/>
            <w:tcBorders>
              <w:top w:val="single" w:sz="4" w:space="0" w:color="auto"/>
              <w:bottom w:val="single" w:sz="4" w:space="0" w:color="auto"/>
            </w:tcBorders>
            <w:vAlign w:val="center"/>
          </w:tcPr>
          <w:p w14:paraId="1212CC8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организации мест захоронения и ритуальных услуг</w:t>
            </w:r>
          </w:p>
        </w:tc>
      </w:tr>
      <w:tr w:rsidR="00A22B1A" w:rsidRPr="00A22B1A" w14:paraId="195F3D9B" w14:textId="77777777" w:rsidTr="00991304">
        <w:tc>
          <w:tcPr>
            <w:tcW w:w="988" w:type="dxa"/>
            <w:tcBorders>
              <w:top w:val="single" w:sz="4" w:space="0" w:color="auto"/>
              <w:bottom w:val="single" w:sz="4" w:space="0" w:color="auto"/>
              <w:right w:val="single" w:sz="4" w:space="0" w:color="auto"/>
            </w:tcBorders>
            <w:vAlign w:val="center"/>
          </w:tcPr>
          <w:p w14:paraId="244422E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4FADB1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местами захоронений</w:t>
            </w:r>
          </w:p>
        </w:tc>
        <w:tc>
          <w:tcPr>
            <w:tcW w:w="2830" w:type="dxa"/>
            <w:tcBorders>
              <w:top w:val="single" w:sz="4" w:space="0" w:color="auto"/>
              <w:left w:val="single" w:sz="4" w:space="0" w:color="auto"/>
              <w:bottom w:val="single" w:sz="4" w:space="0" w:color="auto"/>
              <w:right w:val="single" w:sz="4" w:space="0" w:color="auto"/>
            </w:tcBorders>
            <w:vAlign w:val="center"/>
          </w:tcPr>
          <w:p w14:paraId="06B3FAE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га/1 тыс. чел.</w:t>
            </w:r>
          </w:p>
        </w:tc>
        <w:tc>
          <w:tcPr>
            <w:tcW w:w="803" w:type="dxa"/>
            <w:tcBorders>
              <w:top w:val="single" w:sz="4" w:space="0" w:color="auto"/>
              <w:left w:val="single" w:sz="4" w:space="0" w:color="auto"/>
              <w:bottom w:val="single" w:sz="4" w:space="0" w:color="auto"/>
              <w:right w:val="single" w:sz="4" w:space="0" w:color="auto"/>
            </w:tcBorders>
            <w:vAlign w:val="center"/>
          </w:tcPr>
          <w:p w14:paraId="41ACC82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C8688E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03E195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DC55135" w14:textId="77777777" w:rsidTr="00991304">
        <w:tc>
          <w:tcPr>
            <w:tcW w:w="9776" w:type="dxa"/>
            <w:gridSpan w:val="8"/>
            <w:tcBorders>
              <w:top w:val="single" w:sz="4" w:space="0" w:color="auto"/>
              <w:bottom w:val="single" w:sz="4" w:space="0" w:color="auto"/>
            </w:tcBorders>
            <w:vAlign w:val="center"/>
          </w:tcPr>
          <w:p w14:paraId="75CB27D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Для объектов органов, осуществляющих государственную регистрацию актов гражданского состояния</w:t>
            </w:r>
          </w:p>
        </w:tc>
      </w:tr>
      <w:tr w:rsidR="00A22B1A" w:rsidRPr="00A22B1A" w14:paraId="4D112B40" w14:textId="77777777" w:rsidTr="00991304">
        <w:tc>
          <w:tcPr>
            <w:tcW w:w="988" w:type="dxa"/>
            <w:tcBorders>
              <w:top w:val="single" w:sz="4" w:space="0" w:color="auto"/>
              <w:bottom w:val="single" w:sz="4" w:space="0" w:color="auto"/>
              <w:right w:val="single" w:sz="4" w:space="0" w:color="auto"/>
            </w:tcBorders>
            <w:vAlign w:val="center"/>
          </w:tcPr>
          <w:p w14:paraId="65C924E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099E37F"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объектами органов, осуществляющих государственную регистрацию актов гражданского состояния</w:t>
            </w:r>
          </w:p>
        </w:tc>
        <w:tc>
          <w:tcPr>
            <w:tcW w:w="2830" w:type="dxa"/>
            <w:tcBorders>
              <w:top w:val="single" w:sz="4" w:space="0" w:color="auto"/>
              <w:left w:val="single" w:sz="4" w:space="0" w:color="auto"/>
              <w:bottom w:val="single" w:sz="4" w:space="0" w:color="auto"/>
              <w:right w:val="single" w:sz="4" w:space="0" w:color="auto"/>
            </w:tcBorders>
            <w:vAlign w:val="center"/>
          </w:tcPr>
          <w:p w14:paraId="5AB96BB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1665E03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D5843B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1E2A051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CC3C22F" w14:textId="77777777" w:rsidTr="00991304">
        <w:tc>
          <w:tcPr>
            <w:tcW w:w="9776" w:type="dxa"/>
            <w:gridSpan w:val="8"/>
            <w:tcBorders>
              <w:top w:val="single" w:sz="4" w:space="0" w:color="auto"/>
              <w:bottom w:val="single" w:sz="4" w:space="0" w:color="auto"/>
            </w:tcBorders>
            <w:vAlign w:val="center"/>
          </w:tcPr>
          <w:p w14:paraId="26B51A6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Для объектов формирования и содержания архивных фондов</w:t>
            </w:r>
          </w:p>
        </w:tc>
      </w:tr>
      <w:tr w:rsidR="00A22B1A" w:rsidRPr="00A22B1A" w14:paraId="0E930ADD" w14:textId="77777777" w:rsidTr="00991304">
        <w:tc>
          <w:tcPr>
            <w:tcW w:w="988" w:type="dxa"/>
            <w:tcBorders>
              <w:top w:val="single" w:sz="4" w:space="0" w:color="auto"/>
              <w:bottom w:val="single" w:sz="4" w:space="0" w:color="auto"/>
              <w:right w:val="single" w:sz="4" w:space="0" w:color="auto"/>
            </w:tcBorders>
            <w:vAlign w:val="center"/>
          </w:tcPr>
          <w:p w14:paraId="4CFD3ED8"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A60C008"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Уровень обеспеченности архивами</w:t>
            </w:r>
          </w:p>
        </w:tc>
        <w:tc>
          <w:tcPr>
            <w:tcW w:w="2830" w:type="dxa"/>
            <w:tcBorders>
              <w:top w:val="single" w:sz="4" w:space="0" w:color="auto"/>
              <w:left w:val="single" w:sz="4" w:space="0" w:color="auto"/>
              <w:bottom w:val="single" w:sz="4" w:space="0" w:color="auto"/>
              <w:right w:val="single" w:sz="4" w:space="0" w:color="auto"/>
            </w:tcBorders>
            <w:vAlign w:val="center"/>
          </w:tcPr>
          <w:p w14:paraId="5CB3CB6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788ECF6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9B6DFC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17B4CFC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ECF0452" w14:textId="77777777" w:rsidTr="00991304">
        <w:tc>
          <w:tcPr>
            <w:tcW w:w="9776" w:type="dxa"/>
            <w:gridSpan w:val="8"/>
            <w:tcBorders>
              <w:top w:val="single" w:sz="4" w:space="0" w:color="auto"/>
              <w:bottom w:val="single" w:sz="4" w:space="0" w:color="auto"/>
            </w:tcBorders>
            <w:vAlign w:val="center"/>
          </w:tcPr>
          <w:p w14:paraId="3A147B6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Для объектов жилищного строительства в отношении жилфонда социального использования</w:t>
            </w:r>
          </w:p>
        </w:tc>
      </w:tr>
      <w:tr w:rsidR="00A22B1A" w:rsidRPr="00A22B1A" w14:paraId="4762A970" w14:textId="77777777" w:rsidTr="00991304">
        <w:tc>
          <w:tcPr>
            <w:tcW w:w="988" w:type="dxa"/>
            <w:tcBorders>
              <w:top w:val="single" w:sz="4" w:space="0" w:color="auto"/>
              <w:bottom w:val="single" w:sz="4" w:space="0" w:color="auto"/>
              <w:right w:val="single" w:sz="4" w:space="0" w:color="auto"/>
            </w:tcBorders>
            <w:vAlign w:val="center"/>
          </w:tcPr>
          <w:p w14:paraId="26E598D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124CB17"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Уровень обеспеченности объектами жилищного строительства в отношении жилфонда социального использования</w:t>
            </w:r>
          </w:p>
        </w:tc>
        <w:tc>
          <w:tcPr>
            <w:tcW w:w="2830" w:type="dxa"/>
            <w:tcBorders>
              <w:top w:val="single" w:sz="4" w:space="0" w:color="auto"/>
              <w:left w:val="single" w:sz="4" w:space="0" w:color="auto"/>
              <w:bottom w:val="single" w:sz="4" w:space="0" w:color="auto"/>
              <w:right w:val="single" w:sz="4" w:space="0" w:color="auto"/>
            </w:tcBorders>
            <w:vAlign w:val="center"/>
          </w:tcPr>
          <w:p w14:paraId="0B90158A"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кв. м/чел.</w:t>
            </w:r>
          </w:p>
        </w:tc>
        <w:tc>
          <w:tcPr>
            <w:tcW w:w="803" w:type="dxa"/>
            <w:tcBorders>
              <w:top w:val="single" w:sz="4" w:space="0" w:color="auto"/>
              <w:left w:val="single" w:sz="4" w:space="0" w:color="auto"/>
              <w:bottom w:val="single" w:sz="4" w:space="0" w:color="auto"/>
              <w:right w:val="single" w:sz="4" w:space="0" w:color="auto"/>
            </w:tcBorders>
            <w:vAlign w:val="center"/>
          </w:tcPr>
          <w:p w14:paraId="3196FCF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874560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215BF8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8293550" w14:textId="77777777" w:rsidTr="00991304">
        <w:tc>
          <w:tcPr>
            <w:tcW w:w="9776" w:type="dxa"/>
            <w:gridSpan w:val="8"/>
            <w:tcBorders>
              <w:top w:val="single" w:sz="4" w:space="0" w:color="auto"/>
              <w:bottom w:val="single" w:sz="4" w:space="0" w:color="auto"/>
            </w:tcBorders>
            <w:vAlign w:val="center"/>
          </w:tcPr>
          <w:p w14:paraId="2F0B1B7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В области озелененных территорий общего пользования</w:t>
            </w:r>
          </w:p>
        </w:tc>
      </w:tr>
      <w:tr w:rsidR="00A22B1A" w:rsidRPr="00A22B1A" w14:paraId="19CA2E8D" w14:textId="77777777" w:rsidTr="00991304">
        <w:tc>
          <w:tcPr>
            <w:tcW w:w="988" w:type="dxa"/>
            <w:tcBorders>
              <w:top w:val="single" w:sz="4" w:space="0" w:color="auto"/>
              <w:bottom w:val="single" w:sz="4" w:space="0" w:color="auto"/>
              <w:right w:val="single" w:sz="4" w:space="0" w:color="auto"/>
            </w:tcBorders>
            <w:vAlign w:val="center"/>
          </w:tcPr>
          <w:p w14:paraId="3FEF27C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4D62F2C"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Объекты озелененных территорий общего пользования общегородского значения</w:t>
            </w:r>
          </w:p>
        </w:tc>
        <w:tc>
          <w:tcPr>
            <w:tcW w:w="2830" w:type="dxa"/>
            <w:tcBorders>
              <w:top w:val="single" w:sz="4" w:space="0" w:color="auto"/>
              <w:left w:val="single" w:sz="4" w:space="0" w:color="auto"/>
              <w:bottom w:val="single" w:sz="4" w:space="0" w:color="auto"/>
              <w:right w:val="single" w:sz="4" w:space="0" w:color="auto"/>
            </w:tcBorders>
            <w:vAlign w:val="center"/>
          </w:tcPr>
          <w:p w14:paraId="37DC8D1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кв. м на 1 чел.</w:t>
            </w:r>
          </w:p>
        </w:tc>
        <w:tc>
          <w:tcPr>
            <w:tcW w:w="803" w:type="dxa"/>
            <w:tcBorders>
              <w:top w:val="single" w:sz="4" w:space="0" w:color="auto"/>
              <w:left w:val="single" w:sz="4" w:space="0" w:color="auto"/>
              <w:bottom w:val="single" w:sz="4" w:space="0" w:color="auto"/>
              <w:right w:val="single" w:sz="4" w:space="0" w:color="auto"/>
            </w:tcBorders>
            <w:vAlign w:val="center"/>
          </w:tcPr>
          <w:p w14:paraId="231C961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AB71D8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DF4220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6E7AFE6" w14:textId="77777777" w:rsidTr="00991304">
        <w:tc>
          <w:tcPr>
            <w:tcW w:w="988" w:type="dxa"/>
            <w:tcBorders>
              <w:top w:val="single" w:sz="4" w:space="0" w:color="auto"/>
              <w:bottom w:val="single" w:sz="4" w:space="0" w:color="auto"/>
              <w:right w:val="single" w:sz="4" w:space="0" w:color="auto"/>
            </w:tcBorders>
            <w:vAlign w:val="center"/>
          </w:tcPr>
          <w:p w14:paraId="7C68A02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4D3E1B6"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Объекты озелененных территорий общего пользования районного значения</w:t>
            </w:r>
          </w:p>
        </w:tc>
        <w:tc>
          <w:tcPr>
            <w:tcW w:w="2830" w:type="dxa"/>
            <w:tcBorders>
              <w:top w:val="single" w:sz="4" w:space="0" w:color="auto"/>
              <w:left w:val="single" w:sz="4" w:space="0" w:color="auto"/>
              <w:bottom w:val="single" w:sz="4" w:space="0" w:color="auto"/>
              <w:right w:val="single" w:sz="4" w:space="0" w:color="auto"/>
            </w:tcBorders>
            <w:vAlign w:val="center"/>
          </w:tcPr>
          <w:p w14:paraId="5F86E72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кв. м на 1 чел.</w:t>
            </w:r>
          </w:p>
        </w:tc>
        <w:tc>
          <w:tcPr>
            <w:tcW w:w="803" w:type="dxa"/>
            <w:tcBorders>
              <w:top w:val="single" w:sz="4" w:space="0" w:color="auto"/>
              <w:left w:val="single" w:sz="4" w:space="0" w:color="auto"/>
              <w:bottom w:val="single" w:sz="4" w:space="0" w:color="auto"/>
              <w:right w:val="single" w:sz="4" w:space="0" w:color="auto"/>
            </w:tcBorders>
            <w:vAlign w:val="center"/>
          </w:tcPr>
          <w:p w14:paraId="555E631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10C2B5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6AE88FF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2B27860" w14:textId="77777777" w:rsidTr="00991304">
        <w:tc>
          <w:tcPr>
            <w:tcW w:w="988" w:type="dxa"/>
            <w:tcBorders>
              <w:top w:val="single" w:sz="4" w:space="0" w:color="auto"/>
              <w:bottom w:val="single" w:sz="4" w:space="0" w:color="auto"/>
              <w:right w:val="single" w:sz="4" w:space="0" w:color="auto"/>
            </w:tcBorders>
            <w:vAlign w:val="center"/>
          </w:tcPr>
          <w:p w14:paraId="3153FB2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DD7A11F"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Объекты благоустройства прибрежной полосы</w:t>
            </w:r>
          </w:p>
        </w:tc>
        <w:tc>
          <w:tcPr>
            <w:tcW w:w="2830" w:type="dxa"/>
            <w:tcBorders>
              <w:top w:val="single" w:sz="4" w:space="0" w:color="auto"/>
              <w:left w:val="single" w:sz="4" w:space="0" w:color="auto"/>
              <w:bottom w:val="single" w:sz="4" w:space="0" w:color="auto"/>
              <w:right w:val="single" w:sz="4" w:space="0" w:color="auto"/>
            </w:tcBorders>
            <w:vAlign w:val="center"/>
          </w:tcPr>
          <w:p w14:paraId="544D0FC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кв. м площади пляжа на 1 чел., м протяженности береговой полосы на 1 чел.</w:t>
            </w:r>
          </w:p>
        </w:tc>
        <w:tc>
          <w:tcPr>
            <w:tcW w:w="803" w:type="dxa"/>
            <w:tcBorders>
              <w:top w:val="single" w:sz="4" w:space="0" w:color="auto"/>
              <w:left w:val="single" w:sz="4" w:space="0" w:color="auto"/>
              <w:bottom w:val="single" w:sz="4" w:space="0" w:color="auto"/>
              <w:right w:val="single" w:sz="4" w:space="0" w:color="auto"/>
            </w:tcBorders>
            <w:vAlign w:val="center"/>
          </w:tcPr>
          <w:p w14:paraId="2B64414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4028384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6203B13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1AA8D8F" w14:textId="77777777" w:rsidTr="00991304">
        <w:tc>
          <w:tcPr>
            <w:tcW w:w="988" w:type="dxa"/>
            <w:tcBorders>
              <w:top w:val="single" w:sz="4" w:space="0" w:color="auto"/>
              <w:bottom w:val="single" w:sz="4" w:space="0" w:color="auto"/>
              <w:right w:val="single" w:sz="4" w:space="0" w:color="auto"/>
            </w:tcBorders>
            <w:vAlign w:val="center"/>
          </w:tcPr>
          <w:p w14:paraId="53C0DC3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8CCB539"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Площадки для выгула собак</w:t>
            </w:r>
          </w:p>
        </w:tc>
        <w:tc>
          <w:tcPr>
            <w:tcW w:w="2830" w:type="dxa"/>
            <w:tcBorders>
              <w:top w:val="single" w:sz="4" w:space="0" w:color="auto"/>
              <w:left w:val="single" w:sz="4" w:space="0" w:color="auto"/>
              <w:bottom w:val="single" w:sz="4" w:space="0" w:color="auto"/>
              <w:right w:val="single" w:sz="4" w:space="0" w:color="auto"/>
            </w:tcBorders>
            <w:vAlign w:val="center"/>
          </w:tcPr>
          <w:p w14:paraId="505108A0"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1 объект на объект озелененной территории общего пользования, озелененной территории специального назначения</w:t>
            </w:r>
          </w:p>
        </w:tc>
        <w:tc>
          <w:tcPr>
            <w:tcW w:w="803" w:type="dxa"/>
            <w:tcBorders>
              <w:top w:val="single" w:sz="4" w:space="0" w:color="auto"/>
              <w:left w:val="single" w:sz="4" w:space="0" w:color="auto"/>
              <w:bottom w:val="single" w:sz="4" w:space="0" w:color="auto"/>
              <w:right w:val="single" w:sz="4" w:space="0" w:color="auto"/>
            </w:tcBorders>
            <w:vAlign w:val="center"/>
          </w:tcPr>
          <w:p w14:paraId="4FC4AF7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478BBA0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566B691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EB3B74B" w14:textId="77777777" w:rsidTr="00991304">
        <w:tc>
          <w:tcPr>
            <w:tcW w:w="9776" w:type="dxa"/>
            <w:gridSpan w:val="8"/>
            <w:tcBorders>
              <w:top w:val="single" w:sz="4" w:space="0" w:color="auto"/>
              <w:bottom w:val="single" w:sz="4" w:space="0" w:color="auto"/>
            </w:tcBorders>
            <w:vAlign w:val="center"/>
          </w:tcPr>
          <w:p w14:paraId="3705A5B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В области предупреждения и ликвидации последствий чрезвычайных ситуаций и гражданской обороне</w:t>
            </w:r>
          </w:p>
        </w:tc>
      </w:tr>
      <w:tr w:rsidR="00A22B1A" w:rsidRPr="00A22B1A" w14:paraId="4848CEA0" w14:textId="77777777" w:rsidTr="00991304">
        <w:tc>
          <w:tcPr>
            <w:tcW w:w="988" w:type="dxa"/>
            <w:tcBorders>
              <w:top w:val="single" w:sz="4" w:space="0" w:color="auto"/>
              <w:bottom w:val="single" w:sz="4" w:space="0" w:color="auto"/>
              <w:right w:val="single" w:sz="4" w:space="0" w:color="auto"/>
            </w:tcBorders>
            <w:vAlign w:val="center"/>
          </w:tcPr>
          <w:p w14:paraId="7F8BB992"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E5B03A9"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Источник наружного противопожарного водоснабжения (пожарный водоем, пожарный подъезд к водоему)</w:t>
            </w:r>
          </w:p>
        </w:tc>
        <w:tc>
          <w:tcPr>
            <w:tcW w:w="2830" w:type="dxa"/>
            <w:tcBorders>
              <w:top w:val="single" w:sz="4" w:space="0" w:color="auto"/>
              <w:left w:val="single" w:sz="4" w:space="0" w:color="auto"/>
              <w:bottom w:val="single" w:sz="4" w:space="0" w:color="auto"/>
              <w:right w:val="single" w:sz="4" w:space="0" w:color="auto"/>
            </w:tcBorders>
            <w:vAlign w:val="center"/>
          </w:tcPr>
          <w:p w14:paraId="74A83A5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74D3148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60C7D29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6CE5D5D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4BF1C67" w14:textId="77777777" w:rsidTr="00991304">
        <w:tc>
          <w:tcPr>
            <w:tcW w:w="9776" w:type="dxa"/>
            <w:gridSpan w:val="8"/>
            <w:tcBorders>
              <w:top w:val="single" w:sz="4" w:space="0" w:color="auto"/>
              <w:bottom w:val="single" w:sz="4" w:space="0" w:color="auto"/>
            </w:tcBorders>
            <w:vAlign w:val="center"/>
          </w:tcPr>
          <w:p w14:paraId="2C2BBB5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В области развития агропромышленного комплекса, логистики и коммунально-складского назначения</w:t>
            </w:r>
          </w:p>
        </w:tc>
      </w:tr>
      <w:tr w:rsidR="00A22B1A" w:rsidRPr="00A22B1A" w14:paraId="780A1FF1" w14:textId="77777777" w:rsidTr="00991304">
        <w:tc>
          <w:tcPr>
            <w:tcW w:w="988" w:type="dxa"/>
            <w:tcBorders>
              <w:top w:val="single" w:sz="4" w:space="0" w:color="auto"/>
              <w:bottom w:val="single" w:sz="4" w:space="0" w:color="auto"/>
              <w:right w:val="single" w:sz="4" w:space="0" w:color="auto"/>
            </w:tcBorders>
            <w:vAlign w:val="center"/>
          </w:tcPr>
          <w:p w14:paraId="52B1517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778E347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объектами сельскохозяйственного производства, малого и среднего предпринимательства</w:t>
            </w:r>
          </w:p>
          <w:p w14:paraId="257F9FF6" w14:textId="77777777" w:rsidR="00A22B1A" w:rsidRPr="00A22B1A" w:rsidRDefault="00A22B1A" w:rsidP="00A22B1A">
            <w:pPr>
              <w:spacing w:after="0" w:line="240" w:lineRule="auto"/>
              <w:rPr>
                <w:rFonts w:ascii="Times New Roman" w:hAnsi="Times New Roman" w:cs="Times New Roman"/>
              </w:rPr>
            </w:pPr>
          </w:p>
        </w:tc>
        <w:tc>
          <w:tcPr>
            <w:tcW w:w="2830" w:type="dxa"/>
            <w:tcBorders>
              <w:top w:val="single" w:sz="4" w:space="0" w:color="auto"/>
              <w:left w:val="single" w:sz="4" w:space="0" w:color="auto"/>
              <w:bottom w:val="single" w:sz="4" w:space="0" w:color="auto"/>
              <w:right w:val="single" w:sz="4" w:space="0" w:color="auto"/>
            </w:tcBorders>
            <w:vAlign w:val="center"/>
          </w:tcPr>
          <w:p w14:paraId="2C28550B"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2253551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1F377B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2444A21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066BAF6" w14:textId="77777777" w:rsidTr="00991304">
        <w:tc>
          <w:tcPr>
            <w:tcW w:w="9776" w:type="dxa"/>
            <w:gridSpan w:val="8"/>
            <w:tcBorders>
              <w:top w:val="single" w:sz="4" w:space="0" w:color="auto"/>
              <w:bottom w:val="single" w:sz="4" w:space="0" w:color="auto"/>
            </w:tcBorders>
            <w:vAlign w:val="center"/>
          </w:tcPr>
          <w:p w14:paraId="3778627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Для объектов организации мероприятий при осуществлении деятельности по обращению с животными без владельца</w:t>
            </w:r>
          </w:p>
        </w:tc>
      </w:tr>
      <w:tr w:rsidR="00A22B1A" w:rsidRPr="00A22B1A" w14:paraId="2AF934BE" w14:textId="77777777" w:rsidTr="00991304">
        <w:tc>
          <w:tcPr>
            <w:tcW w:w="988" w:type="dxa"/>
            <w:tcBorders>
              <w:top w:val="single" w:sz="4" w:space="0" w:color="auto"/>
              <w:bottom w:val="single" w:sz="4" w:space="0" w:color="auto"/>
              <w:right w:val="single" w:sz="4" w:space="0" w:color="auto"/>
            </w:tcBorders>
            <w:vAlign w:val="center"/>
          </w:tcPr>
          <w:p w14:paraId="201F44A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A98EFD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w:t>
            </w:r>
            <w:r w:rsidRPr="00A22B1A">
              <w:rPr>
                <w:rFonts w:ascii="Times New Roman" w:eastAsiaTheme="minorEastAsia" w:hAnsi="Times New Roman" w:cs="Times New Roman"/>
                <w:lang w:eastAsia="ru-RU"/>
              </w:rPr>
              <w:t>рганизациями мероприятий при осуществлении деятельности по обращению с животными без владельцев</w:t>
            </w:r>
          </w:p>
        </w:tc>
        <w:tc>
          <w:tcPr>
            <w:tcW w:w="2830" w:type="dxa"/>
            <w:tcBorders>
              <w:top w:val="single" w:sz="4" w:space="0" w:color="auto"/>
              <w:left w:val="single" w:sz="4" w:space="0" w:color="auto"/>
              <w:bottom w:val="single" w:sz="4" w:space="0" w:color="auto"/>
              <w:right w:val="single" w:sz="4" w:space="0" w:color="auto"/>
            </w:tcBorders>
            <w:vAlign w:val="center"/>
          </w:tcPr>
          <w:p w14:paraId="0834ED29"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объект</w:t>
            </w:r>
          </w:p>
        </w:tc>
        <w:tc>
          <w:tcPr>
            <w:tcW w:w="803" w:type="dxa"/>
            <w:tcBorders>
              <w:top w:val="single" w:sz="4" w:space="0" w:color="auto"/>
              <w:left w:val="single" w:sz="4" w:space="0" w:color="auto"/>
              <w:bottom w:val="single" w:sz="4" w:space="0" w:color="auto"/>
              <w:right w:val="single" w:sz="4" w:space="0" w:color="auto"/>
            </w:tcBorders>
            <w:vAlign w:val="center"/>
          </w:tcPr>
          <w:p w14:paraId="717AF54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520147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0ABDB5E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E5F657F" w14:textId="77777777" w:rsidTr="00991304">
        <w:tc>
          <w:tcPr>
            <w:tcW w:w="9776" w:type="dxa"/>
            <w:gridSpan w:val="8"/>
            <w:tcBorders>
              <w:top w:val="single" w:sz="4" w:space="0" w:color="auto"/>
              <w:bottom w:val="single" w:sz="4" w:space="0" w:color="auto"/>
            </w:tcBorders>
            <w:vAlign w:val="center"/>
          </w:tcPr>
          <w:p w14:paraId="3569293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bCs/>
                <w:lang w:eastAsia="ru-RU"/>
              </w:rPr>
            </w:pPr>
            <w:r w:rsidRPr="00A22B1A">
              <w:rPr>
                <w:rFonts w:ascii="Times New Roman" w:eastAsiaTheme="minorEastAsia" w:hAnsi="Times New Roman" w:cs="Times New Roman"/>
                <w:b/>
                <w:bCs/>
                <w:lang w:eastAsia="ru-RU"/>
              </w:rPr>
              <w:t>ИНЫЕ ОБЛАСТИ НОРМИРОВАНИЯ</w:t>
            </w:r>
          </w:p>
        </w:tc>
      </w:tr>
      <w:tr w:rsidR="00A22B1A" w:rsidRPr="00A22B1A" w14:paraId="4FFDF103" w14:textId="77777777" w:rsidTr="00991304">
        <w:tc>
          <w:tcPr>
            <w:tcW w:w="9776" w:type="dxa"/>
            <w:gridSpan w:val="8"/>
            <w:tcBorders>
              <w:top w:val="single" w:sz="4" w:space="0" w:color="auto"/>
              <w:bottom w:val="single" w:sz="4" w:space="0" w:color="auto"/>
            </w:tcBorders>
            <w:vAlign w:val="center"/>
          </w:tcPr>
          <w:p w14:paraId="4CC5814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Создание условий для развития жилищного строительства</w:t>
            </w:r>
          </w:p>
        </w:tc>
      </w:tr>
      <w:tr w:rsidR="00A22B1A" w:rsidRPr="00A22B1A" w14:paraId="004CB1B1" w14:textId="77777777" w:rsidTr="00991304">
        <w:tc>
          <w:tcPr>
            <w:tcW w:w="988" w:type="dxa"/>
            <w:tcBorders>
              <w:top w:val="single" w:sz="4" w:space="0" w:color="auto"/>
              <w:bottom w:val="single" w:sz="4" w:space="0" w:color="auto"/>
              <w:right w:val="single" w:sz="4" w:space="0" w:color="auto"/>
            </w:tcBorders>
            <w:vAlign w:val="center"/>
          </w:tcPr>
          <w:p w14:paraId="5C13E6F7"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2907AA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объектами благоустройства объектов жилищного строительства</w:t>
            </w:r>
          </w:p>
        </w:tc>
        <w:tc>
          <w:tcPr>
            <w:tcW w:w="2830" w:type="dxa"/>
            <w:tcBorders>
              <w:top w:val="single" w:sz="4" w:space="0" w:color="auto"/>
              <w:left w:val="single" w:sz="4" w:space="0" w:color="auto"/>
              <w:bottom w:val="single" w:sz="4" w:space="0" w:color="auto"/>
              <w:right w:val="single" w:sz="4" w:space="0" w:color="auto"/>
            </w:tcBorders>
            <w:vAlign w:val="center"/>
          </w:tcPr>
          <w:p w14:paraId="7BBD57B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кв. м на 100 кв. м площади квартир</w:t>
            </w:r>
          </w:p>
        </w:tc>
        <w:tc>
          <w:tcPr>
            <w:tcW w:w="803" w:type="dxa"/>
            <w:tcBorders>
              <w:top w:val="single" w:sz="4" w:space="0" w:color="auto"/>
              <w:left w:val="single" w:sz="4" w:space="0" w:color="auto"/>
              <w:bottom w:val="single" w:sz="4" w:space="0" w:color="auto"/>
              <w:right w:val="single" w:sz="4" w:space="0" w:color="auto"/>
            </w:tcBorders>
            <w:vAlign w:val="center"/>
          </w:tcPr>
          <w:p w14:paraId="29DAF08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4F4A754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04" w:type="dxa"/>
            <w:gridSpan w:val="2"/>
            <w:tcBorders>
              <w:top w:val="single" w:sz="4" w:space="0" w:color="auto"/>
              <w:left w:val="single" w:sz="4" w:space="0" w:color="auto"/>
              <w:bottom w:val="single" w:sz="4" w:space="0" w:color="auto"/>
            </w:tcBorders>
            <w:vAlign w:val="center"/>
          </w:tcPr>
          <w:p w14:paraId="7682503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F05476E" w14:textId="77777777" w:rsidTr="00991304">
        <w:tc>
          <w:tcPr>
            <w:tcW w:w="988" w:type="dxa"/>
            <w:tcBorders>
              <w:top w:val="single" w:sz="4" w:space="0" w:color="auto"/>
              <w:bottom w:val="single" w:sz="4" w:space="0" w:color="auto"/>
              <w:right w:val="single" w:sz="4" w:space="0" w:color="auto"/>
            </w:tcBorders>
            <w:vAlign w:val="center"/>
          </w:tcPr>
          <w:p w14:paraId="1949871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34CFD17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Параметры застройки жилых зон</w:t>
            </w:r>
          </w:p>
        </w:tc>
        <w:tc>
          <w:tcPr>
            <w:tcW w:w="2830" w:type="dxa"/>
            <w:tcBorders>
              <w:top w:val="single" w:sz="4" w:space="0" w:color="auto"/>
              <w:left w:val="single" w:sz="4" w:space="0" w:color="auto"/>
              <w:bottom w:val="single" w:sz="4" w:space="0" w:color="auto"/>
              <w:right w:val="single" w:sz="4" w:space="0" w:color="auto"/>
            </w:tcBorders>
            <w:vAlign w:val="center"/>
          </w:tcPr>
          <w:p w14:paraId="23A3000D"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5C58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2B74E2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D3D983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5D0CEE0" w14:textId="77777777" w:rsidTr="00991304">
        <w:tc>
          <w:tcPr>
            <w:tcW w:w="9776" w:type="dxa"/>
            <w:gridSpan w:val="8"/>
            <w:tcBorders>
              <w:top w:val="single" w:sz="4" w:space="0" w:color="auto"/>
              <w:bottom w:val="single" w:sz="4" w:space="0" w:color="auto"/>
            </w:tcBorders>
            <w:vAlign w:val="center"/>
          </w:tcPr>
          <w:p w14:paraId="48920B8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В области транспортной инфраструктуры</w:t>
            </w:r>
          </w:p>
        </w:tc>
      </w:tr>
      <w:tr w:rsidR="00A22B1A" w:rsidRPr="00A22B1A" w14:paraId="66F60E04" w14:textId="77777777" w:rsidTr="00991304">
        <w:tc>
          <w:tcPr>
            <w:tcW w:w="9776" w:type="dxa"/>
            <w:gridSpan w:val="8"/>
            <w:tcBorders>
              <w:top w:val="single" w:sz="4" w:space="0" w:color="auto"/>
              <w:bottom w:val="single" w:sz="4" w:space="0" w:color="auto"/>
            </w:tcBorders>
            <w:vAlign w:val="center"/>
          </w:tcPr>
          <w:p w14:paraId="569D2DE2" w14:textId="77777777" w:rsidR="00A22B1A" w:rsidRPr="00A22B1A" w:rsidRDefault="00A22B1A" w:rsidP="00A22B1A">
            <w:pPr>
              <w:spacing w:after="0" w:line="256" w:lineRule="auto"/>
              <w:jc w:val="center"/>
              <w:rPr>
                <w:rFonts w:ascii="Times New Roman" w:hAnsi="Times New Roman" w:cs="Times New Roman"/>
                <w:b/>
              </w:rPr>
            </w:pPr>
            <w:r w:rsidRPr="00A22B1A">
              <w:rPr>
                <w:rFonts w:ascii="Times New Roman" w:hAnsi="Times New Roman" w:cs="Times New Roman"/>
                <w:b/>
              </w:rPr>
              <w:t>В области объектов хранения индивидуальный транспортных средств</w:t>
            </w:r>
          </w:p>
        </w:tc>
      </w:tr>
      <w:tr w:rsidR="00A22B1A" w:rsidRPr="00A22B1A" w14:paraId="5D76982C" w14:textId="77777777" w:rsidTr="00991304">
        <w:tc>
          <w:tcPr>
            <w:tcW w:w="988" w:type="dxa"/>
            <w:tcBorders>
              <w:top w:val="single" w:sz="4" w:space="0" w:color="auto"/>
              <w:bottom w:val="single" w:sz="4" w:space="0" w:color="auto"/>
              <w:right w:val="single" w:sz="4" w:space="0" w:color="auto"/>
            </w:tcBorders>
            <w:vAlign w:val="center"/>
          </w:tcPr>
          <w:p w14:paraId="0884A44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639EA55C"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Обеспеченность местами временного хранения индивидуальных транспортных средств для объектов местного значения, их доступность</w:t>
            </w:r>
          </w:p>
        </w:tc>
        <w:tc>
          <w:tcPr>
            <w:tcW w:w="2830" w:type="dxa"/>
            <w:tcBorders>
              <w:top w:val="single" w:sz="4" w:space="0" w:color="auto"/>
              <w:left w:val="single" w:sz="4" w:space="0" w:color="auto"/>
              <w:bottom w:val="single" w:sz="4" w:space="0" w:color="auto"/>
              <w:right w:val="single" w:sz="4" w:space="0" w:color="auto"/>
            </w:tcBorders>
          </w:tcPr>
          <w:p w14:paraId="583AA066"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шт., м</w:t>
            </w:r>
          </w:p>
        </w:tc>
        <w:tc>
          <w:tcPr>
            <w:tcW w:w="851" w:type="dxa"/>
            <w:gridSpan w:val="2"/>
            <w:tcBorders>
              <w:top w:val="single" w:sz="4" w:space="0" w:color="auto"/>
              <w:left w:val="single" w:sz="4" w:space="0" w:color="auto"/>
              <w:bottom w:val="single" w:sz="4" w:space="0" w:color="auto"/>
              <w:right w:val="single" w:sz="4" w:space="0" w:color="auto"/>
            </w:tcBorders>
          </w:tcPr>
          <w:p w14:paraId="5C284B0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10D46EC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40AA39C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C7AFF6E" w14:textId="77777777" w:rsidTr="00991304">
        <w:tc>
          <w:tcPr>
            <w:tcW w:w="988" w:type="dxa"/>
            <w:tcBorders>
              <w:top w:val="single" w:sz="4" w:space="0" w:color="auto"/>
              <w:bottom w:val="single" w:sz="4" w:space="0" w:color="auto"/>
              <w:right w:val="single" w:sz="4" w:space="0" w:color="auto"/>
            </w:tcBorders>
            <w:vAlign w:val="center"/>
          </w:tcPr>
          <w:p w14:paraId="29B8C1E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FF28BD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Обеспеченность местами постоянного хранения индивидуальных транспортных средств, их доступность</w:t>
            </w:r>
          </w:p>
        </w:tc>
        <w:tc>
          <w:tcPr>
            <w:tcW w:w="2830" w:type="dxa"/>
            <w:tcBorders>
              <w:top w:val="single" w:sz="4" w:space="0" w:color="auto"/>
              <w:left w:val="single" w:sz="4" w:space="0" w:color="auto"/>
              <w:bottom w:val="single" w:sz="4" w:space="0" w:color="auto"/>
              <w:right w:val="single" w:sz="4" w:space="0" w:color="auto"/>
            </w:tcBorders>
          </w:tcPr>
          <w:p w14:paraId="06EA717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шт., м</w:t>
            </w:r>
          </w:p>
        </w:tc>
        <w:tc>
          <w:tcPr>
            <w:tcW w:w="851" w:type="dxa"/>
            <w:gridSpan w:val="2"/>
            <w:tcBorders>
              <w:top w:val="single" w:sz="4" w:space="0" w:color="auto"/>
              <w:left w:val="single" w:sz="4" w:space="0" w:color="auto"/>
              <w:bottom w:val="single" w:sz="4" w:space="0" w:color="auto"/>
              <w:right w:val="single" w:sz="4" w:space="0" w:color="auto"/>
            </w:tcBorders>
          </w:tcPr>
          <w:p w14:paraId="6B0EF5C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37F8E66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62AC064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9F8E7E0" w14:textId="77777777" w:rsidTr="00991304">
        <w:tc>
          <w:tcPr>
            <w:tcW w:w="988" w:type="dxa"/>
            <w:tcBorders>
              <w:top w:val="single" w:sz="4" w:space="0" w:color="auto"/>
              <w:bottom w:val="single" w:sz="4" w:space="0" w:color="auto"/>
              <w:right w:val="single" w:sz="4" w:space="0" w:color="auto"/>
            </w:tcBorders>
            <w:vAlign w:val="center"/>
          </w:tcPr>
          <w:p w14:paraId="15A60D09"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1E4EBF4E"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Обеспеченность местами временного хранения индивидуальных транспортных средств по объектам, их доступность</w:t>
            </w:r>
          </w:p>
        </w:tc>
        <w:tc>
          <w:tcPr>
            <w:tcW w:w="2830" w:type="dxa"/>
            <w:tcBorders>
              <w:top w:val="single" w:sz="4" w:space="0" w:color="auto"/>
              <w:left w:val="single" w:sz="4" w:space="0" w:color="auto"/>
              <w:bottom w:val="single" w:sz="4" w:space="0" w:color="auto"/>
              <w:right w:val="single" w:sz="4" w:space="0" w:color="auto"/>
            </w:tcBorders>
          </w:tcPr>
          <w:p w14:paraId="4E0DCD2E"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шт., м</w:t>
            </w:r>
          </w:p>
        </w:tc>
        <w:tc>
          <w:tcPr>
            <w:tcW w:w="851" w:type="dxa"/>
            <w:gridSpan w:val="2"/>
            <w:tcBorders>
              <w:top w:val="single" w:sz="4" w:space="0" w:color="auto"/>
              <w:left w:val="single" w:sz="4" w:space="0" w:color="auto"/>
              <w:bottom w:val="single" w:sz="4" w:space="0" w:color="auto"/>
              <w:right w:val="single" w:sz="4" w:space="0" w:color="auto"/>
            </w:tcBorders>
          </w:tcPr>
          <w:p w14:paraId="0285403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4CFE5EE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558B3EE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3193C1F" w14:textId="77777777" w:rsidTr="00991304">
        <w:tc>
          <w:tcPr>
            <w:tcW w:w="9776" w:type="dxa"/>
            <w:gridSpan w:val="8"/>
            <w:tcBorders>
              <w:top w:val="single" w:sz="4" w:space="0" w:color="auto"/>
              <w:bottom w:val="single" w:sz="4" w:space="0" w:color="auto"/>
            </w:tcBorders>
            <w:vAlign w:val="center"/>
          </w:tcPr>
          <w:p w14:paraId="3CE472E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объектов станций технического обслуживания и автозаправочных станций</w:t>
            </w:r>
          </w:p>
        </w:tc>
      </w:tr>
      <w:tr w:rsidR="00A22B1A" w:rsidRPr="00A22B1A" w14:paraId="7E16D1FC" w14:textId="77777777" w:rsidTr="00991304">
        <w:tc>
          <w:tcPr>
            <w:tcW w:w="988" w:type="dxa"/>
            <w:tcBorders>
              <w:top w:val="single" w:sz="4" w:space="0" w:color="auto"/>
              <w:bottom w:val="single" w:sz="4" w:space="0" w:color="auto"/>
              <w:right w:val="single" w:sz="4" w:space="0" w:color="auto"/>
            </w:tcBorders>
            <w:vAlign w:val="center"/>
          </w:tcPr>
          <w:p w14:paraId="1A24452F"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C7EE055"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Обеспеченность АЗС в границах населенного пункта</w:t>
            </w:r>
          </w:p>
        </w:tc>
        <w:tc>
          <w:tcPr>
            <w:tcW w:w="2830" w:type="dxa"/>
            <w:tcBorders>
              <w:top w:val="single" w:sz="4" w:space="0" w:color="auto"/>
              <w:left w:val="single" w:sz="4" w:space="0" w:color="auto"/>
              <w:bottom w:val="single" w:sz="4" w:space="0" w:color="auto"/>
              <w:right w:val="single" w:sz="4" w:space="0" w:color="auto"/>
            </w:tcBorders>
          </w:tcPr>
          <w:p w14:paraId="2A7108ED"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шт.</w:t>
            </w:r>
          </w:p>
        </w:tc>
        <w:tc>
          <w:tcPr>
            <w:tcW w:w="851" w:type="dxa"/>
            <w:gridSpan w:val="2"/>
            <w:tcBorders>
              <w:top w:val="single" w:sz="4" w:space="0" w:color="auto"/>
              <w:left w:val="single" w:sz="4" w:space="0" w:color="auto"/>
              <w:bottom w:val="single" w:sz="4" w:space="0" w:color="auto"/>
              <w:right w:val="single" w:sz="4" w:space="0" w:color="auto"/>
            </w:tcBorders>
          </w:tcPr>
          <w:p w14:paraId="4D70433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66D05E8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62C6C23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DC088F6" w14:textId="77777777" w:rsidTr="00991304">
        <w:tc>
          <w:tcPr>
            <w:tcW w:w="988" w:type="dxa"/>
            <w:tcBorders>
              <w:top w:val="single" w:sz="4" w:space="0" w:color="auto"/>
              <w:bottom w:val="single" w:sz="4" w:space="0" w:color="auto"/>
              <w:right w:val="single" w:sz="4" w:space="0" w:color="auto"/>
            </w:tcBorders>
            <w:vAlign w:val="center"/>
          </w:tcPr>
          <w:p w14:paraId="4C82AE5A"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4C678BA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Обеспеченность СТО в границах населенного пункта</w:t>
            </w:r>
          </w:p>
        </w:tc>
        <w:tc>
          <w:tcPr>
            <w:tcW w:w="2830" w:type="dxa"/>
            <w:tcBorders>
              <w:top w:val="single" w:sz="4" w:space="0" w:color="auto"/>
              <w:left w:val="single" w:sz="4" w:space="0" w:color="auto"/>
              <w:bottom w:val="single" w:sz="4" w:space="0" w:color="auto"/>
              <w:right w:val="single" w:sz="4" w:space="0" w:color="auto"/>
            </w:tcBorders>
          </w:tcPr>
          <w:p w14:paraId="3B64B6FE"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шт.</w:t>
            </w:r>
          </w:p>
        </w:tc>
        <w:tc>
          <w:tcPr>
            <w:tcW w:w="851" w:type="dxa"/>
            <w:gridSpan w:val="2"/>
            <w:tcBorders>
              <w:top w:val="single" w:sz="4" w:space="0" w:color="auto"/>
              <w:left w:val="single" w:sz="4" w:space="0" w:color="auto"/>
              <w:bottom w:val="single" w:sz="4" w:space="0" w:color="auto"/>
              <w:right w:val="single" w:sz="4" w:space="0" w:color="auto"/>
            </w:tcBorders>
          </w:tcPr>
          <w:p w14:paraId="21CD12C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53553FD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087F111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390E091" w14:textId="77777777" w:rsidTr="00991304">
        <w:tc>
          <w:tcPr>
            <w:tcW w:w="9776" w:type="dxa"/>
            <w:gridSpan w:val="8"/>
            <w:tcBorders>
              <w:top w:val="single" w:sz="4" w:space="0" w:color="auto"/>
              <w:bottom w:val="single" w:sz="4" w:space="0" w:color="auto"/>
            </w:tcBorders>
            <w:vAlign w:val="center"/>
          </w:tcPr>
          <w:p w14:paraId="2E530FC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торговли, общественного питания и бытового обслуживания</w:t>
            </w:r>
          </w:p>
        </w:tc>
      </w:tr>
      <w:tr w:rsidR="00A22B1A" w:rsidRPr="00A22B1A" w14:paraId="5C523267" w14:textId="77777777" w:rsidTr="00991304">
        <w:tc>
          <w:tcPr>
            <w:tcW w:w="988" w:type="dxa"/>
            <w:tcBorders>
              <w:top w:val="single" w:sz="4" w:space="0" w:color="auto"/>
              <w:bottom w:val="single" w:sz="4" w:space="0" w:color="auto"/>
              <w:right w:val="single" w:sz="4" w:space="0" w:color="auto"/>
            </w:tcBorders>
            <w:vAlign w:val="center"/>
          </w:tcPr>
          <w:p w14:paraId="2803F90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3B74B5DE"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стационарными торговыми объектами по продаже непродовольственных товаров</w:t>
            </w:r>
          </w:p>
        </w:tc>
        <w:tc>
          <w:tcPr>
            <w:tcW w:w="2830" w:type="dxa"/>
            <w:tcBorders>
              <w:top w:val="single" w:sz="4" w:space="0" w:color="auto"/>
              <w:left w:val="single" w:sz="4" w:space="0" w:color="auto"/>
              <w:bottom w:val="single" w:sz="4" w:space="0" w:color="auto"/>
              <w:right w:val="single" w:sz="4" w:space="0" w:color="auto"/>
            </w:tcBorders>
            <w:vAlign w:val="center"/>
          </w:tcPr>
          <w:p w14:paraId="0771CDF5"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кв. м/1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F6EE5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322849B"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E45F19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4068355" w14:textId="77777777" w:rsidTr="00991304">
        <w:tc>
          <w:tcPr>
            <w:tcW w:w="988" w:type="dxa"/>
            <w:tcBorders>
              <w:top w:val="single" w:sz="4" w:space="0" w:color="auto"/>
              <w:bottom w:val="single" w:sz="4" w:space="0" w:color="auto"/>
              <w:right w:val="single" w:sz="4" w:space="0" w:color="auto"/>
            </w:tcBorders>
            <w:vAlign w:val="center"/>
          </w:tcPr>
          <w:p w14:paraId="58647FB2"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283A72F"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стационарными торговыми объекты по продаже продовольственных товаров</w:t>
            </w:r>
          </w:p>
        </w:tc>
        <w:tc>
          <w:tcPr>
            <w:tcW w:w="2830" w:type="dxa"/>
            <w:tcBorders>
              <w:top w:val="single" w:sz="4" w:space="0" w:color="auto"/>
              <w:left w:val="single" w:sz="4" w:space="0" w:color="auto"/>
              <w:bottom w:val="single" w:sz="4" w:space="0" w:color="auto"/>
              <w:right w:val="single" w:sz="4" w:space="0" w:color="auto"/>
            </w:tcBorders>
            <w:vAlign w:val="center"/>
          </w:tcPr>
          <w:p w14:paraId="2FB16F8C"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кв. м/1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10D8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A419CD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022A839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2456163" w14:textId="77777777" w:rsidTr="00991304">
        <w:tc>
          <w:tcPr>
            <w:tcW w:w="988" w:type="dxa"/>
            <w:tcBorders>
              <w:top w:val="single" w:sz="4" w:space="0" w:color="auto"/>
              <w:bottom w:val="single" w:sz="4" w:space="0" w:color="auto"/>
              <w:right w:val="single" w:sz="4" w:space="0" w:color="auto"/>
            </w:tcBorders>
            <w:vAlign w:val="center"/>
          </w:tcPr>
          <w:p w14:paraId="78E9210E"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2A60A6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стационарными объектами торговли</w:t>
            </w:r>
          </w:p>
        </w:tc>
        <w:tc>
          <w:tcPr>
            <w:tcW w:w="2830" w:type="dxa"/>
            <w:tcBorders>
              <w:top w:val="single" w:sz="4" w:space="0" w:color="auto"/>
              <w:left w:val="single" w:sz="4" w:space="0" w:color="auto"/>
              <w:bottom w:val="single" w:sz="4" w:space="0" w:color="auto"/>
              <w:right w:val="single" w:sz="4" w:space="0" w:color="auto"/>
            </w:tcBorders>
            <w:vAlign w:val="center"/>
          </w:tcPr>
          <w:p w14:paraId="56E8DB1E"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eastAsiaTheme="minorEastAsia" w:hAnsi="Times New Roman" w:cs="Times New Roman"/>
              </w:rPr>
              <w:t>кв. м/1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2AEA5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F6DAAC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D3E837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086A9BA" w14:textId="77777777" w:rsidTr="00991304">
        <w:tc>
          <w:tcPr>
            <w:tcW w:w="988" w:type="dxa"/>
            <w:tcBorders>
              <w:top w:val="single" w:sz="4" w:space="0" w:color="auto"/>
              <w:bottom w:val="single" w:sz="4" w:space="0" w:color="auto"/>
              <w:right w:val="single" w:sz="4" w:space="0" w:color="auto"/>
            </w:tcBorders>
            <w:vAlign w:val="center"/>
          </w:tcPr>
          <w:p w14:paraId="1AB5FCFE"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2B7509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столовыми; кафе; ресторанами; иными предприятиями общественного питания, доступными без ограничений</w:t>
            </w:r>
          </w:p>
        </w:tc>
        <w:tc>
          <w:tcPr>
            <w:tcW w:w="2830" w:type="dxa"/>
            <w:tcBorders>
              <w:top w:val="single" w:sz="4" w:space="0" w:color="auto"/>
              <w:left w:val="single" w:sz="4" w:space="0" w:color="auto"/>
              <w:bottom w:val="single" w:sz="4" w:space="0" w:color="auto"/>
              <w:right w:val="single" w:sz="4" w:space="0" w:color="auto"/>
            </w:tcBorders>
            <w:vAlign w:val="center"/>
          </w:tcPr>
          <w:p w14:paraId="5D9AE8FF"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посадочное место/1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E9776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9973C9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09FBEB8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19AFA69" w14:textId="77777777" w:rsidTr="00991304">
        <w:tc>
          <w:tcPr>
            <w:tcW w:w="988" w:type="dxa"/>
            <w:tcBorders>
              <w:top w:val="single" w:sz="4" w:space="0" w:color="auto"/>
              <w:bottom w:val="single" w:sz="4" w:space="0" w:color="auto"/>
              <w:right w:val="single" w:sz="4" w:space="0" w:color="auto"/>
            </w:tcBorders>
            <w:vAlign w:val="center"/>
          </w:tcPr>
          <w:p w14:paraId="692A13B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0E426650"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предприятиями бытового обслуживания</w:t>
            </w:r>
          </w:p>
        </w:tc>
        <w:tc>
          <w:tcPr>
            <w:tcW w:w="2830" w:type="dxa"/>
            <w:tcBorders>
              <w:top w:val="single" w:sz="4" w:space="0" w:color="auto"/>
              <w:left w:val="single" w:sz="4" w:space="0" w:color="auto"/>
              <w:bottom w:val="single" w:sz="4" w:space="0" w:color="auto"/>
              <w:right w:val="single" w:sz="4" w:space="0" w:color="auto"/>
            </w:tcBorders>
            <w:vAlign w:val="center"/>
          </w:tcPr>
          <w:p w14:paraId="245BCBF4"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место/</w:t>
            </w:r>
            <w:r w:rsidRPr="00A22B1A">
              <w:rPr>
                <w:rFonts w:ascii="Times New Roman" w:eastAsiaTheme="minorEastAsia" w:hAnsi="Times New Roman" w:cs="Times New Roman"/>
              </w:rPr>
              <w:t>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AC0EA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BB13A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0AEDD89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3D017E42" w14:textId="77777777" w:rsidTr="00991304">
        <w:tc>
          <w:tcPr>
            <w:tcW w:w="988" w:type="dxa"/>
            <w:tcBorders>
              <w:top w:val="single" w:sz="4" w:space="0" w:color="auto"/>
              <w:bottom w:val="single" w:sz="4" w:space="0" w:color="auto"/>
              <w:right w:val="single" w:sz="4" w:space="0" w:color="auto"/>
            </w:tcBorders>
            <w:vAlign w:val="center"/>
          </w:tcPr>
          <w:p w14:paraId="11857B05"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48CD1F5F"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прачечными</w:t>
            </w:r>
          </w:p>
        </w:tc>
        <w:tc>
          <w:tcPr>
            <w:tcW w:w="2830" w:type="dxa"/>
            <w:tcBorders>
              <w:top w:val="single" w:sz="4" w:space="0" w:color="auto"/>
              <w:left w:val="single" w:sz="4" w:space="0" w:color="auto"/>
              <w:bottom w:val="single" w:sz="4" w:space="0" w:color="auto"/>
              <w:right w:val="single" w:sz="4" w:space="0" w:color="auto"/>
            </w:tcBorders>
            <w:vAlign w:val="center"/>
          </w:tcPr>
          <w:p w14:paraId="00394DF7"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кг белья в смену</w:t>
            </w:r>
            <w:r w:rsidRPr="00A22B1A">
              <w:rPr>
                <w:rFonts w:ascii="Times New Roman" w:eastAsiaTheme="minorEastAsia" w:hAnsi="Times New Roman" w:cs="Times New Roman"/>
              </w:rPr>
              <w:t>/1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0B70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C2A472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0CF8B9E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5923B3AF" w14:textId="77777777" w:rsidTr="00991304">
        <w:tc>
          <w:tcPr>
            <w:tcW w:w="988" w:type="dxa"/>
            <w:tcBorders>
              <w:top w:val="single" w:sz="4" w:space="0" w:color="auto"/>
              <w:bottom w:val="single" w:sz="4" w:space="0" w:color="auto"/>
              <w:right w:val="single" w:sz="4" w:space="0" w:color="auto"/>
            </w:tcBorders>
            <w:vAlign w:val="center"/>
          </w:tcPr>
          <w:p w14:paraId="7D55768D"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2B1F17D"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химчистками</w:t>
            </w:r>
          </w:p>
        </w:tc>
        <w:tc>
          <w:tcPr>
            <w:tcW w:w="2830" w:type="dxa"/>
            <w:tcBorders>
              <w:top w:val="single" w:sz="4" w:space="0" w:color="auto"/>
              <w:left w:val="single" w:sz="4" w:space="0" w:color="auto"/>
              <w:bottom w:val="single" w:sz="4" w:space="0" w:color="auto"/>
              <w:right w:val="single" w:sz="4" w:space="0" w:color="auto"/>
            </w:tcBorders>
            <w:vAlign w:val="center"/>
          </w:tcPr>
          <w:p w14:paraId="0F8A2267"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кг вещей в смену/</w:t>
            </w:r>
            <w:r w:rsidRPr="00A22B1A">
              <w:rPr>
                <w:rFonts w:ascii="Times New Roman" w:eastAsiaTheme="minorEastAsia" w:hAnsi="Times New Roman" w:cs="Times New Roman"/>
              </w:rPr>
              <w:t>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5682A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EDF84E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4FFA874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713A94F" w14:textId="77777777" w:rsidTr="00991304">
        <w:tc>
          <w:tcPr>
            <w:tcW w:w="988" w:type="dxa"/>
            <w:tcBorders>
              <w:top w:val="single" w:sz="4" w:space="0" w:color="auto"/>
              <w:bottom w:val="single" w:sz="4" w:space="0" w:color="auto"/>
              <w:right w:val="single" w:sz="4" w:space="0" w:color="auto"/>
            </w:tcBorders>
            <w:vAlign w:val="center"/>
          </w:tcPr>
          <w:p w14:paraId="49B1301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D8DE0CE"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банно-оздоровительными комплексами</w:t>
            </w:r>
          </w:p>
        </w:tc>
        <w:tc>
          <w:tcPr>
            <w:tcW w:w="2830" w:type="dxa"/>
            <w:tcBorders>
              <w:top w:val="single" w:sz="4" w:space="0" w:color="auto"/>
              <w:left w:val="single" w:sz="4" w:space="0" w:color="auto"/>
              <w:bottom w:val="single" w:sz="4" w:space="0" w:color="auto"/>
              <w:right w:val="single" w:sz="4" w:space="0" w:color="auto"/>
            </w:tcBorders>
            <w:vAlign w:val="center"/>
          </w:tcPr>
          <w:p w14:paraId="36F61681" w14:textId="77777777" w:rsidR="00A22B1A" w:rsidRPr="00A22B1A" w:rsidRDefault="00A22B1A" w:rsidP="00A22B1A">
            <w:pPr>
              <w:spacing w:after="0" w:line="240" w:lineRule="auto"/>
              <w:rPr>
                <w:rFonts w:ascii="Times New Roman" w:eastAsiaTheme="minorEastAsia" w:hAnsi="Times New Roman" w:cs="Times New Roman"/>
              </w:rPr>
            </w:pPr>
            <w:r w:rsidRPr="00A22B1A">
              <w:rPr>
                <w:rFonts w:ascii="Times New Roman" w:hAnsi="Times New Roman" w:cs="Times New Roman"/>
              </w:rPr>
              <w:t>мест/</w:t>
            </w:r>
            <w:r w:rsidRPr="00A22B1A">
              <w:rPr>
                <w:rFonts w:ascii="Times New Roman" w:eastAsiaTheme="minorEastAsia" w:hAnsi="Times New Roman" w:cs="Times New Roman"/>
              </w:rPr>
              <w:t>1 тыс. 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A1A4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5EA6E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3F34C91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8B5A68E" w14:textId="77777777" w:rsidTr="00991304">
        <w:tc>
          <w:tcPr>
            <w:tcW w:w="9776" w:type="dxa"/>
            <w:gridSpan w:val="8"/>
            <w:tcBorders>
              <w:top w:val="single" w:sz="4" w:space="0" w:color="auto"/>
              <w:bottom w:val="single" w:sz="4" w:space="0" w:color="auto"/>
            </w:tcBorders>
            <w:vAlign w:val="center"/>
          </w:tcPr>
          <w:p w14:paraId="785324B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туризма и отдыха, массового отдыха населения</w:t>
            </w:r>
          </w:p>
        </w:tc>
      </w:tr>
      <w:tr w:rsidR="00A22B1A" w:rsidRPr="00A22B1A" w14:paraId="377D0988" w14:textId="77777777" w:rsidTr="00991304">
        <w:tc>
          <w:tcPr>
            <w:tcW w:w="988" w:type="dxa"/>
            <w:tcBorders>
              <w:top w:val="single" w:sz="4" w:space="0" w:color="auto"/>
              <w:bottom w:val="single" w:sz="4" w:space="0" w:color="auto"/>
              <w:right w:val="single" w:sz="4" w:space="0" w:color="auto"/>
            </w:tcBorders>
            <w:vAlign w:val="center"/>
          </w:tcPr>
          <w:p w14:paraId="5BC3501B"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EE4F05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Минимальная площадь земельного участка организации отдыха детей и их оздоровления</w:t>
            </w:r>
          </w:p>
        </w:tc>
        <w:tc>
          <w:tcPr>
            <w:tcW w:w="2830" w:type="dxa"/>
            <w:tcBorders>
              <w:top w:val="single" w:sz="4" w:space="0" w:color="auto"/>
              <w:left w:val="single" w:sz="4" w:space="0" w:color="auto"/>
              <w:bottom w:val="single" w:sz="4" w:space="0" w:color="auto"/>
              <w:right w:val="single" w:sz="4" w:space="0" w:color="auto"/>
            </w:tcBorders>
            <w:vAlign w:val="center"/>
          </w:tcPr>
          <w:p w14:paraId="5FE49C2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кв. м на 1 место</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79C0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63A595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78153E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4B4F106" w14:textId="77777777" w:rsidTr="00991304">
        <w:tc>
          <w:tcPr>
            <w:tcW w:w="988" w:type="dxa"/>
            <w:tcBorders>
              <w:top w:val="single" w:sz="4" w:space="0" w:color="auto"/>
              <w:bottom w:val="single" w:sz="4" w:space="0" w:color="auto"/>
              <w:right w:val="single" w:sz="4" w:space="0" w:color="auto"/>
            </w:tcBorders>
            <w:vAlign w:val="center"/>
          </w:tcPr>
          <w:p w14:paraId="52E371D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A93DB63"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Минимальная площадь земельного участка иных средств размещения</w:t>
            </w:r>
          </w:p>
        </w:tc>
        <w:tc>
          <w:tcPr>
            <w:tcW w:w="2830" w:type="dxa"/>
            <w:tcBorders>
              <w:top w:val="single" w:sz="4" w:space="0" w:color="auto"/>
              <w:left w:val="single" w:sz="4" w:space="0" w:color="auto"/>
              <w:bottom w:val="single" w:sz="4" w:space="0" w:color="auto"/>
              <w:right w:val="single" w:sz="4" w:space="0" w:color="auto"/>
            </w:tcBorders>
            <w:vAlign w:val="center"/>
          </w:tcPr>
          <w:p w14:paraId="15545656"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кв. м на 1 место</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80CDF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B6AB42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78E2F2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5BF34B4" w14:textId="77777777" w:rsidTr="00991304">
        <w:tc>
          <w:tcPr>
            <w:tcW w:w="988" w:type="dxa"/>
            <w:tcBorders>
              <w:top w:val="single" w:sz="4" w:space="0" w:color="auto"/>
              <w:bottom w:val="single" w:sz="4" w:space="0" w:color="auto"/>
              <w:right w:val="single" w:sz="4" w:space="0" w:color="auto"/>
            </w:tcBorders>
            <w:vAlign w:val="center"/>
          </w:tcPr>
          <w:p w14:paraId="4C8F29A7"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B3DC78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Минимальная площадь земельного участка объекта санаторно-курортного назначения</w:t>
            </w:r>
          </w:p>
        </w:tc>
        <w:tc>
          <w:tcPr>
            <w:tcW w:w="2830" w:type="dxa"/>
            <w:tcBorders>
              <w:top w:val="single" w:sz="4" w:space="0" w:color="auto"/>
              <w:left w:val="single" w:sz="4" w:space="0" w:color="auto"/>
              <w:bottom w:val="single" w:sz="4" w:space="0" w:color="auto"/>
              <w:right w:val="single" w:sz="4" w:space="0" w:color="auto"/>
            </w:tcBorders>
            <w:vAlign w:val="center"/>
          </w:tcPr>
          <w:p w14:paraId="7C1C7A6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кв. м на 1 место</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0C4FD"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BE21C9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1C7092D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01E47D55" w14:textId="77777777" w:rsidTr="00991304">
        <w:tc>
          <w:tcPr>
            <w:tcW w:w="988" w:type="dxa"/>
            <w:tcBorders>
              <w:top w:val="single" w:sz="4" w:space="0" w:color="auto"/>
              <w:bottom w:val="single" w:sz="4" w:space="0" w:color="auto"/>
              <w:right w:val="single" w:sz="4" w:space="0" w:color="auto"/>
            </w:tcBorders>
            <w:vAlign w:val="center"/>
          </w:tcPr>
          <w:p w14:paraId="3355A001"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76E80C3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Объекты информационно- справочного обслуживания туристов</w:t>
            </w:r>
          </w:p>
        </w:tc>
        <w:tc>
          <w:tcPr>
            <w:tcW w:w="2830" w:type="dxa"/>
            <w:tcBorders>
              <w:top w:val="single" w:sz="4" w:space="0" w:color="auto"/>
              <w:left w:val="single" w:sz="4" w:space="0" w:color="auto"/>
              <w:bottom w:val="single" w:sz="4" w:space="0" w:color="auto"/>
              <w:right w:val="single" w:sz="4" w:space="0" w:color="auto"/>
            </w:tcBorders>
            <w:vAlign w:val="center"/>
          </w:tcPr>
          <w:p w14:paraId="3F28BF1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объект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7C8F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25B65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1DD14F86"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29F7C61D" w14:textId="77777777" w:rsidTr="00991304">
        <w:tc>
          <w:tcPr>
            <w:tcW w:w="9776" w:type="dxa"/>
            <w:gridSpan w:val="8"/>
            <w:tcBorders>
              <w:top w:val="single" w:sz="4" w:space="0" w:color="auto"/>
              <w:bottom w:val="single" w:sz="4" w:space="0" w:color="auto"/>
            </w:tcBorders>
            <w:vAlign w:val="center"/>
          </w:tcPr>
          <w:p w14:paraId="35A8DB74"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lang w:eastAsia="ru-RU"/>
              </w:rPr>
              <w:t>В области обслуживания временного населения</w:t>
            </w:r>
          </w:p>
        </w:tc>
      </w:tr>
      <w:tr w:rsidR="00A22B1A" w:rsidRPr="00A22B1A" w14:paraId="7E4ED07C" w14:textId="77777777" w:rsidTr="00991304">
        <w:tc>
          <w:tcPr>
            <w:tcW w:w="988" w:type="dxa"/>
            <w:tcBorders>
              <w:top w:val="single" w:sz="4" w:space="0" w:color="auto"/>
              <w:bottom w:val="single" w:sz="4" w:space="0" w:color="auto"/>
              <w:right w:val="single" w:sz="4" w:space="0" w:color="auto"/>
            </w:tcBorders>
            <w:vAlign w:val="center"/>
          </w:tcPr>
          <w:p w14:paraId="21781044"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1614D05B"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лечебно- профилактическими медицинскими организации медицинскую помощь в стационарных условиях</w:t>
            </w:r>
          </w:p>
        </w:tc>
        <w:tc>
          <w:tcPr>
            <w:tcW w:w="2830" w:type="dxa"/>
            <w:tcBorders>
              <w:top w:val="single" w:sz="4" w:space="0" w:color="auto"/>
              <w:left w:val="single" w:sz="4" w:space="0" w:color="auto"/>
              <w:bottom w:val="single" w:sz="4" w:space="0" w:color="auto"/>
              <w:right w:val="single" w:sz="4" w:space="0" w:color="auto"/>
            </w:tcBorders>
            <w:vAlign w:val="center"/>
          </w:tcPr>
          <w:p w14:paraId="3789E9C2"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коек/ 1 тыс. временного населения</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981E1"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3587CB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24B63CF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7A725B87" w14:textId="77777777" w:rsidTr="00991304">
        <w:tc>
          <w:tcPr>
            <w:tcW w:w="988" w:type="dxa"/>
            <w:tcBorders>
              <w:top w:val="single" w:sz="4" w:space="0" w:color="auto"/>
              <w:bottom w:val="single" w:sz="4" w:space="0" w:color="auto"/>
              <w:right w:val="single" w:sz="4" w:space="0" w:color="auto"/>
            </w:tcBorders>
            <w:vAlign w:val="center"/>
          </w:tcPr>
          <w:p w14:paraId="30A11AB0"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2F898C4F"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лечебно- профилактическими медицинскими организациями, оказывающими медицинскую помощь в амбулаторных условиях (кроме диспансеров)</w:t>
            </w:r>
          </w:p>
        </w:tc>
        <w:tc>
          <w:tcPr>
            <w:tcW w:w="2830" w:type="dxa"/>
            <w:tcBorders>
              <w:top w:val="single" w:sz="4" w:space="0" w:color="auto"/>
              <w:left w:val="single" w:sz="4" w:space="0" w:color="auto"/>
              <w:bottom w:val="single" w:sz="4" w:space="0" w:color="auto"/>
              <w:right w:val="single" w:sz="4" w:space="0" w:color="auto"/>
            </w:tcBorders>
            <w:vAlign w:val="center"/>
          </w:tcPr>
          <w:p w14:paraId="4AD87948"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посещений в смену/1 тыс. временного населения</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B19D0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E2795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855462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1281A1FA" w14:textId="77777777" w:rsidTr="00991304">
        <w:tc>
          <w:tcPr>
            <w:tcW w:w="988" w:type="dxa"/>
            <w:tcBorders>
              <w:top w:val="single" w:sz="4" w:space="0" w:color="auto"/>
              <w:bottom w:val="single" w:sz="4" w:space="0" w:color="auto"/>
              <w:right w:val="single" w:sz="4" w:space="0" w:color="auto"/>
            </w:tcBorders>
            <w:vAlign w:val="center"/>
          </w:tcPr>
          <w:p w14:paraId="102E3DF6"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590BB9D7" w14:textId="77777777" w:rsidR="00A22B1A" w:rsidRPr="00A22B1A" w:rsidRDefault="00A22B1A" w:rsidP="00A22B1A">
            <w:pPr>
              <w:spacing w:after="0" w:line="240" w:lineRule="auto"/>
              <w:rPr>
                <w:rFonts w:ascii="Times New Roman" w:hAnsi="Times New Roman" w:cs="Times New Roman"/>
              </w:rPr>
            </w:pPr>
            <w:r w:rsidRPr="00A22B1A">
              <w:rPr>
                <w:rFonts w:ascii="Times New Roman" w:hAnsi="Times New Roman" w:cs="Times New Roman"/>
              </w:rPr>
              <w:t>Уровень обеспеченности объектами торговли и общественного питания</w:t>
            </w:r>
          </w:p>
        </w:tc>
        <w:tc>
          <w:tcPr>
            <w:tcW w:w="2830" w:type="dxa"/>
            <w:tcBorders>
              <w:top w:val="single" w:sz="4" w:space="0" w:color="auto"/>
              <w:left w:val="single" w:sz="4" w:space="0" w:color="auto"/>
              <w:bottom w:val="single" w:sz="4" w:space="0" w:color="auto"/>
              <w:right w:val="single" w:sz="4" w:space="0" w:color="auto"/>
            </w:tcBorders>
            <w:vAlign w:val="center"/>
          </w:tcPr>
          <w:p w14:paraId="31E56524" w14:textId="77777777" w:rsidR="00A22B1A" w:rsidRPr="00A22B1A" w:rsidRDefault="00A22B1A" w:rsidP="00A22B1A">
            <w:pPr>
              <w:spacing w:after="0" w:line="240" w:lineRule="auto"/>
              <w:rPr>
                <w:rFonts w:ascii="Times New Roman" w:hAnsi="Times New Roman" w:cs="Times New Roman"/>
              </w:rPr>
            </w:pPr>
            <w:r w:rsidRPr="00A22B1A">
              <w:rPr>
                <w:rFonts w:ascii="Times New Roman" w:eastAsiaTheme="minorEastAsia" w:hAnsi="Times New Roman" w:cs="Times New Roman"/>
              </w:rPr>
              <w:t xml:space="preserve">кв. м, посадочных мест/1 тыс. </w:t>
            </w:r>
            <w:r w:rsidRPr="00A22B1A">
              <w:rPr>
                <w:rFonts w:ascii="Times New Roman" w:hAnsi="Times New Roman" w:cs="Times New Roman"/>
              </w:rPr>
              <w:t xml:space="preserve">временного </w:t>
            </w:r>
            <w:r w:rsidRPr="00A22B1A">
              <w:rPr>
                <w:rFonts w:ascii="Times New Roman" w:eastAsiaTheme="minorEastAsia" w:hAnsi="Times New Roman" w:cs="Times New Roman"/>
              </w:rPr>
              <w:t>чел.</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65EF78"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9A09CD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71ACF00A"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A45D3DE" w14:textId="77777777" w:rsidTr="00991304">
        <w:tc>
          <w:tcPr>
            <w:tcW w:w="9776" w:type="dxa"/>
            <w:gridSpan w:val="8"/>
            <w:tcBorders>
              <w:top w:val="single" w:sz="4" w:space="0" w:color="auto"/>
              <w:bottom w:val="single" w:sz="4" w:space="0" w:color="auto"/>
            </w:tcBorders>
            <w:vAlign w:val="center"/>
          </w:tcPr>
          <w:p w14:paraId="122FAE7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b/>
                <w:lang w:eastAsia="ru-RU"/>
              </w:rPr>
            </w:pPr>
            <w:r w:rsidRPr="00A22B1A">
              <w:rPr>
                <w:rFonts w:ascii="Times New Roman" w:eastAsiaTheme="minorEastAsia" w:hAnsi="Times New Roman" w:cs="Times New Roman"/>
                <w:b/>
                <w:lang w:eastAsia="ru-RU"/>
              </w:rPr>
              <w:t>В области ликвидации чрезвычайных ситуаций и объектов гражданской обороны</w:t>
            </w:r>
          </w:p>
        </w:tc>
      </w:tr>
      <w:tr w:rsidR="00A22B1A" w:rsidRPr="00A22B1A" w14:paraId="136D47D1" w14:textId="77777777" w:rsidTr="00991304">
        <w:tc>
          <w:tcPr>
            <w:tcW w:w="988" w:type="dxa"/>
            <w:tcBorders>
              <w:top w:val="single" w:sz="4" w:space="0" w:color="auto"/>
              <w:bottom w:val="single" w:sz="4" w:space="0" w:color="auto"/>
              <w:right w:val="single" w:sz="4" w:space="0" w:color="auto"/>
            </w:tcBorders>
            <w:vAlign w:val="center"/>
          </w:tcPr>
          <w:p w14:paraId="73DDB90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1C10F38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hAnsi="Times New Roman" w:cs="Times New Roman"/>
              </w:rPr>
              <w:t>Пожарное депо</w:t>
            </w:r>
          </w:p>
        </w:tc>
        <w:tc>
          <w:tcPr>
            <w:tcW w:w="2830" w:type="dxa"/>
            <w:tcBorders>
              <w:top w:val="single" w:sz="4" w:space="0" w:color="auto"/>
              <w:left w:val="single" w:sz="4" w:space="0" w:color="auto"/>
              <w:bottom w:val="single" w:sz="4" w:space="0" w:color="auto"/>
              <w:right w:val="single" w:sz="4" w:space="0" w:color="auto"/>
            </w:tcBorders>
            <w:vAlign w:val="center"/>
          </w:tcPr>
          <w:p w14:paraId="515C3B2B"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CYR" w:eastAsiaTheme="minorEastAsia" w:hAnsi="Times New Roman CYR" w:cs="Times New Roman CYR"/>
                <w:lang w:eastAsia="ru-RU"/>
              </w:rPr>
              <w:t>объект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6BD6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CAC2D7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045A3343"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46165679" w14:textId="77777777" w:rsidTr="00991304">
        <w:tc>
          <w:tcPr>
            <w:tcW w:w="988" w:type="dxa"/>
            <w:tcBorders>
              <w:top w:val="single" w:sz="4" w:space="0" w:color="auto"/>
              <w:bottom w:val="single" w:sz="4" w:space="0" w:color="auto"/>
              <w:right w:val="single" w:sz="4" w:space="0" w:color="auto"/>
            </w:tcBorders>
            <w:vAlign w:val="center"/>
          </w:tcPr>
          <w:p w14:paraId="6268D26C"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6A5D6D99"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hAnsi="Times New Roman" w:cs="Times New Roman"/>
              </w:rPr>
              <w:t>Спасательный пост (станция) на водных объектах</w:t>
            </w:r>
          </w:p>
        </w:tc>
        <w:tc>
          <w:tcPr>
            <w:tcW w:w="2830" w:type="dxa"/>
            <w:tcBorders>
              <w:top w:val="single" w:sz="4" w:space="0" w:color="auto"/>
              <w:left w:val="single" w:sz="4" w:space="0" w:color="auto"/>
              <w:bottom w:val="single" w:sz="4" w:space="0" w:color="auto"/>
              <w:right w:val="single" w:sz="4" w:space="0" w:color="auto"/>
            </w:tcBorders>
            <w:vAlign w:val="center"/>
          </w:tcPr>
          <w:p w14:paraId="1D4263C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CYR" w:eastAsiaTheme="minorEastAsia" w:hAnsi="Times New Roman CYR" w:cs="Times New Roman CYR"/>
                <w:lang w:eastAsia="ru-RU"/>
              </w:rPr>
              <w:t>объект на протяжённость берега</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B3B17"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F169AC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613B96D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73E923C" w14:textId="77777777" w:rsidTr="00991304">
        <w:tc>
          <w:tcPr>
            <w:tcW w:w="988" w:type="dxa"/>
            <w:tcBorders>
              <w:top w:val="single" w:sz="4" w:space="0" w:color="auto"/>
              <w:bottom w:val="single" w:sz="4" w:space="0" w:color="auto"/>
              <w:right w:val="single" w:sz="4" w:space="0" w:color="auto"/>
            </w:tcBorders>
            <w:vAlign w:val="center"/>
          </w:tcPr>
          <w:p w14:paraId="62004BC7"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vAlign w:val="center"/>
          </w:tcPr>
          <w:p w14:paraId="4067F9BE"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hAnsi="Times New Roman" w:cs="Times New Roman"/>
              </w:rPr>
              <w:t>Защитное сооружение гражданской обороны</w:t>
            </w:r>
          </w:p>
        </w:tc>
        <w:tc>
          <w:tcPr>
            <w:tcW w:w="2830" w:type="dxa"/>
            <w:tcBorders>
              <w:top w:val="single" w:sz="4" w:space="0" w:color="auto"/>
              <w:left w:val="single" w:sz="4" w:space="0" w:color="auto"/>
              <w:bottom w:val="single" w:sz="4" w:space="0" w:color="auto"/>
              <w:right w:val="single" w:sz="4" w:space="0" w:color="auto"/>
            </w:tcBorders>
            <w:vAlign w:val="center"/>
          </w:tcPr>
          <w:p w14:paraId="6FE4CFCD"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CYR" w:eastAsiaTheme="minorEastAsia" w:hAnsi="Times New Roman CYR" w:cs="Times New Roman CYR"/>
                <w:lang w:eastAsia="ru-RU"/>
              </w:rPr>
              <w:t>объект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04ED40"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00E7ACE"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vAlign w:val="center"/>
          </w:tcPr>
          <w:p w14:paraId="368A0069"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r w:rsidR="00A22B1A" w:rsidRPr="00A22B1A" w14:paraId="63F6AD33" w14:textId="77777777" w:rsidTr="00991304">
        <w:tc>
          <w:tcPr>
            <w:tcW w:w="9776" w:type="dxa"/>
            <w:gridSpan w:val="8"/>
            <w:tcBorders>
              <w:top w:val="single" w:sz="4" w:space="0" w:color="auto"/>
              <w:bottom w:val="single" w:sz="4" w:space="0" w:color="auto"/>
            </w:tcBorders>
            <w:vAlign w:val="center"/>
          </w:tcPr>
          <w:p w14:paraId="667CFCAF"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b/>
                <w:bCs/>
                <w:lang w:eastAsia="ru-RU"/>
              </w:rPr>
              <w:t>Для объектов обработки, утилизации, обезвреживания, размещения твердых коммунальных отходов</w:t>
            </w:r>
          </w:p>
        </w:tc>
      </w:tr>
      <w:tr w:rsidR="00A22B1A" w:rsidRPr="00A22B1A" w14:paraId="4AA140F4" w14:textId="77777777" w:rsidTr="00991304">
        <w:tc>
          <w:tcPr>
            <w:tcW w:w="988" w:type="dxa"/>
            <w:tcBorders>
              <w:top w:val="single" w:sz="4" w:space="0" w:color="auto"/>
              <w:bottom w:val="single" w:sz="4" w:space="0" w:color="auto"/>
              <w:right w:val="single" w:sz="4" w:space="0" w:color="auto"/>
            </w:tcBorders>
            <w:vAlign w:val="center"/>
          </w:tcPr>
          <w:p w14:paraId="095F5F63" w14:textId="77777777" w:rsidR="00A22B1A" w:rsidRPr="00A22B1A" w:rsidRDefault="00A22B1A" w:rsidP="00A22B1A">
            <w:pPr>
              <w:widowControl w:val="0"/>
              <w:numPr>
                <w:ilvl w:val="0"/>
                <w:numId w:val="9"/>
              </w:numPr>
              <w:autoSpaceDE w:val="0"/>
              <w:autoSpaceDN w:val="0"/>
              <w:adjustRightInd w:val="0"/>
              <w:spacing w:after="0" w:line="240" w:lineRule="auto"/>
              <w:jc w:val="center"/>
              <w:rPr>
                <w:rFonts w:ascii="Times New Roman" w:eastAsiaTheme="minorEastAsia" w:hAnsi="Times New Roman" w:cs="Times New Roman"/>
                <w:lang w:eastAsia="ru-RU"/>
              </w:rPr>
            </w:pPr>
          </w:p>
        </w:tc>
        <w:tc>
          <w:tcPr>
            <w:tcW w:w="3548" w:type="dxa"/>
            <w:tcBorders>
              <w:top w:val="single" w:sz="4" w:space="0" w:color="auto"/>
              <w:left w:val="single" w:sz="4" w:space="0" w:color="auto"/>
              <w:bottom w:val="single" w:sz="4" w:space="0" w:color="auto"/>
              <w:right w:val="single" w:sz="4" w:space="0" w:color="auto"/>
            </w:tcBorders>
          </w:tcPr>
          <w:p w14:paraId="2ADB14FC"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Норматив накопления ТКО</w:t>
            </w:r>
          </w:p>
        </w:tc>
        <w:tc>
          <w:tcPr>
            <w:tcW w:w="2830" w:type="dxa"/>
            <w:tcBorders>
              <w:top w:val="single" w:sz="4" w:space="0" w:color="auto"/>
              <w:left w:val="single" w:sz="4" w:space="0" w:color="auto"/>
              <w:bottom w:val="single" w:sz="4" w:space="0" w:color="auto"/>
              <w:right w:val="single" w:sz="4" w:space="0" w:color="auto"/>
            </w:tcBorders>
          </w:tcPr>
          <w:p w14:paraId="31C0CDFB" w14:textId="77777777" w:rsidR="00A22B1A" w:rsidRPr="00A22B1A" w:rsidRDefault="00A22B1A" w:rsidP="00A22B1A">
            <w:pPr>
              <w:widowControl w:val="0"/>
              <w:autoSpaceDE w:val="0"/>
              <w:autoSpaceDN w:val="0"/>
              <w:adjustRightInd w:val="0"/>
              <w:spacing w:after="0" w:line="240" w:lineRule="auto"/>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куб. м /год</w:t>
            </w:r>
          </w:p>
        </w:tc>
        <w:tc>
          <w:tcPr>
            <w:tcW w:w="851" w:type="dxa"/>
            <w:gridSpan w:val="2"/>
            <w:tcBorders>
              <w:top w:val="single" w:sz="4" w:space="0" w:color="auto"/>
              <w:left w:val="single" w:sz="4" w:space="0" w:color="auto"/>
              <w:bottom w:val="single" w:sz="4" w:space="0" w:color="auto"/>
              <w:right w:val="single" w:sz="4" w:space="0" w:color="auto"/>
            </w:tcBorders>
          </w:tcPr>
          <w:p w14:paraId="4CAAE622"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14:paraId="534B78EC"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c>
          <w:tcPr>
            <w:tcW w:w="709" w:type="dxa"/>
            <w:tcBorders>
              <w:top w:val="single" w:sz="4" w:space="0" w:color="auto"/>
              <w:left w:val="single" w:sz="4" w:space="0" w:color="auto"/>
              <w:bottom w:val="single" w:sz="4" w:space="0" w:color="auto"/>
            </w:tcBorders>
          </w:tcPr>
          <w:p w14:paraId="116AD605" w14:textId="77777777" w:rsidR="00A22B1A" w:rsidRPr="00A22B1A" w:rsidRDefault="00A22B1A" w:rsidP="00A22B1A">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A22B1A">
              <w:rPr>
                <w:rFonts w:ascii="Times New Roman" w:eastAsiaTheme="minorEastAsia" w:hAnsi="Times New Roman" w:cs="Times New Roman"/>
                <w:lang w:eastAsia="ru-RU"/>
              </w:rPr>
              <w:t>-</w:t>
            </w:r>
          </w:p>
        </w:tc>
      </w:tr>
    </w:tbl>
    <w:p w14:paraId="4F022BAE" w14:textId="77777777" w:rsidR="00A22B1A" w:rsidRPr="00A22B1A" w:rsidRDefault="00A22B1A" w:rsidP="00A22B1A">
      <w:pPr>
        <w:jc w:val="center"/>
        <w:rPr>
          <w:rFonts w:ascii="Times New Roman" w:hAnsi="Times New Roman" w:cs="Times New Roman"/>
          <w:sz w:val="28"/>
          <w:szCs w:val="28"/>
        </w:rPr>
      </w:pPr>
    </w:p>
    <w:sectPr w:rsidR="00A22B1A" w:rsidRPr="00A22B1A" w:rsidSect="00991304">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B29A" w14:textId="77777777" w:rsidR="00991304" w:rsidRDefault="00991304" w:rsidP="00991304">
      <w:pPr>
        <w:spacing w:after="0" w:line="240" w:lineRule="auto"/>
      </w:pPr>
      <w:r>
        <w:separator/>
      </w:r>
    </w:p>
  </w:endnote>
  <w:endnote w:type="continuationSeparator" w:id="0">
    <w:p w14:paraId="59152BD0" w14:textId="77777777" w:rsidR="00991304" w:rsidRDefault="00991304" w:rsidP="0099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CE27" w14:textId="77777777" w:rsidR="00991304" w:rsidRDefault="00991304" w:rsidP="00991304">
      <w:pPr>
        <w:spacing w:after="0" w:line="240" w:lineRule="auto"/>
      </w:pPr>
      <w:r>
        <w:separator/>
      </w:r>
    </w:p>
  </w:footnote>
  <w:footnote w:type="continuationSeparator" w:id="0">
    <w:p w14:paraId="7BE3E112" w14:textId="77777777" w:rsidR="00991304" w:rsidRDefault="00991304" w:rsidP="00991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22270"/>
      <w:docPartObj>
        <w:docPartGallery w:val="Page Numbers (Top of Page)"/>
        <w:docPartUnique/>
      </w:docPartObj>
    </w:sdtPr>
    <w:sdtContent>
      <w:p w14:paraId="2C4DBCE2" w14:textId="7BF103A5" w:rsidR="00991304" w:rsidRDefault="00991304">
        <w:pPr>
          <w:pStyle w:val="a9"/>
          <w:jc w:val="center"/>
        </w:pPr>
        <w:r>
          <w:fldChar w:fldCharType="begin"/>
        </w:r>
        <w:r>
          <w:instrText>PAGE   \* MERGEFORMAT</w:instrText>
        </w:r>
        <w:r>
          <w:fldChar w:fldCharType="separate"/>
        </w:r>
        <w:r>
          <w:t>2</w:t>
        </w:r>
        <w:r>
          <w:fldChar w:fldCharType="end"/>
        </w:r>
      </w:p>
    </w:sdtContent>
  </w:sdt>
  <w:p w14:paraId="21CCD7E2" w14:textId="77777777" w:rsidR="00991304" w:rsidRDefault="0099130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58847033">
    <w:abstractNumId w:val="17"/>
  </w:num>
  <w:num w:numId="2" w16cid:durableId="267659506">
    <w:abstractNumId w:val="20"/>
  </w:num>
  <w:num w:numId="3" w16cid:durableId="2084522373">
    <w:abstractNumId w:val="24"/>
  </w:num>
  <w:num w:numId="4" w16cid:durableId="665549553">
    <w:abstractNumId w:val="11"/>
  </w:num>
  <w:num w:numId="5" w16cid:durableId="1083138966">
    <w:abstractNumId w:val="6"/>
  </w:num>
  <w:num w:numId="6" w16cid:durableId="849877339">
    <w:abstractNumId w:val="27"/>
  </w:num>
  <w:num w:numId="7" w16cid:durableId="1978946374">
    <w:abstractNumId w:val="27"/>
    <w:lvlOverride w:ilvl="0">
      <w:startOverride w:val="1"/>
    </w:lvlOverride>
  </w:num>
  <w:num w:numId="8" w16cid:durableId="2077704029">
    <w:abstractNumId w:val="13"/>
  </w:num>
  <w:num w:numId="9" w16cid:durableId="194314262">
    <w:abstractNumId w:val="26"/>
  </w:num>
  <w:num w:numId="10" w16cid:durableId="130171946">
    <w:abstractNumId w:val="7"/>
  </w:num>
  <w:num w:numId="11" w16cid:durableId="1167594500">
    <w:abstractNumId w:val="19"/>
  </w:num>
  <w:num w:numId="12" w16cid:durableId="102120127">
    <w:abstractNumId w:val="30"/>
  </w:num>
  <w:num w:numId="13" w16cid:durableId="2090468213">
    <w:abstractNumId w:val="23"/>
  </w:num>
  <w:num w:numId="14" w16cid:durableId="1114665639">
    <w:abstractNumId w:val="2"/>
  </w:num>
  <w:num w:numId="15" w16cid:durableId="1234781748">
    <w:abstractNumId w:val="1"/>
  </w:num>
  <w:num w:numId="16" w16cid:durableId="114256252">
    <w:abstractNumId w:val="3"/>
  </w:num>
  <w:num w:numId="17" w16cid:durableId="149951189">
    <w:abstractNumId w:val="4"/>
  </w:num>
  <w:num w:numId="18" w16cid:durableId="563641098">
    <w:abstractNumId w:val="28"/>
  </w:num>
  <w:num w:numId="19" w16cid:durableId="192354215">
    <w:abstractNumId w:val="0"/>
  </w:num>
  <w:num w:numId="20" w16cid:durableId="692070521">
    <w:abstractNumId w:val="10"/>
  </w:num>
  <w:num w:numId="21" w16cid:durableId="1877615556">
    <w:abstractNumId w:val="25"/>
  </w:num>
  <w:num w:numId="22" w16cid:durableId="1472286798">
    <w:abstractNumId w:val="22"/>
  </w:num>
  <w:num w:numId="23" w16cid:durableId="111023750">
    <w:abstractNumId w:val="16"/>
  </w:num>
  <w:num w:numId="24" w16cid:durableId="979311190">
    <w:abstractNumId w:val="5"/>
  </w:num>
  <w:num w:numId="25" w16cid:durableId="121046955">
    <w:abstractNumId w:val="14"/>
  </w:num>
  <w:num w:numId="26" w16cid:durableId="1253855424">
    <w:abstractNumId w:val="15"/>
  </w:num>
  <w:num w:numId="27" w16cid:durableId="309750595">
    <w:abstractNumId w:val="8"/>
  </w:num>
  <w:num w:numId="28" w16cid:durableId="981618387">
    <w:abstractNumId w:val="18"/>
  </w:num>
  <w:num w:numId="29" w16cid:durableId="948004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25319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8579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3800604">
    <w:abstractNumId w:val="27"/>
    <w:lvlOverride w:ilvl="0">
      <w:startOverride w:val="1"/>
    </w:lvlOverride>
  </w:num>
  <w:num w:numId="33" w16cid:durableId="1272710872">
    <w:abstractNumId w:val="27"/>
    <w:lvlOverride w:ilvl="0">
      <w:startOverride w:val="1"/>
    </w:lvlOverride>
  </w:num>
  <w:num w:numId="34" w16cid:durableId="1351181026">
    <w:abstractNumId w:val="12"/>
  </w:num>
  <w:num w:numId="35" w16cid:durableId="942538767">
    <w:abstractNumId w:val="21"/>
  </w:num>
  <w:num w:numId="36" w16cid:durableId="18177175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CCA"/>
    <w:rsid w:val="001E1D1C"/>
    <w:rsid w:val="00621CCA"/>
    <w:rsid w:val="00991304"/>
    <w:rsid w:val="00A22B1A"/>
    <w:rsid w:val="00C65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CF122"/>
  <w15:chartTrackingRefBased/>
  <w15:docId w15:val="{140B64BA-250E-4D38-9D18-E83B4B9D9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style>
  <w:style w:type="paragraph" w:styleId="10">
    <w:name w:val="heading 1"/>
    <w:basedOn w:val="a3"/>
    <w:next w:val="a3"/>
    <w:link w:val="11"/>
    <w:uiPriority w:val="99"/>
    <w:qFormat/>
    <w:rsid w:val="00A22B1A"/>
    <w:pPr>
      <w:keepNext/>
      <w:keepLines/>
      <w:spacing w:before="240" w:after="240" w:line="240" w:lineRule="auto"/>
      <w:jc w:val="center"/>
      <w:outlineLvl w:val="0"/>
    </w:pPr>
    <w:rPr>
      <w:rFonts w:ascii="Times New Roman" w:eastAsiaTheme="majorEastAsia" w:hAnsi="Times New Roman" w:cstheme="majorBidi"/>
      <w:b/>
      <w:caps/>
      <w:sz w:val="28"/>
      <w:szCs w:val="32"/>
    </w:rPr>
  </w:style>
  <w:style w:type="paragraph" w:styleId="2">
    <w:name w:val="heading 2"/>
    <w:basedOn w:val="a3"/>
    <w:next w:val="a3"/>
    <w:link w:val="20"/>
    <w:unhideWhenUsed/>
    <w:qFormat/>
    <w:rsid w:val="00A22B1A"/>
    <w:pPr>
      <w:keepNext/>
      <w:keepLines/>
      <w:numPr>
        <w:numId w:val="5"/>
      </w:numPr>
      <w:tabs>
        <w:tab w:val="left" w:pos="426"/>
      </w:tabs>
      <w:spacing w:before="120" w:after="120" w:line="240" w:lineRule="auto"/>
      <w:jc w:val="both"/>
      <w:outlineLvl w:val="1"/>
    </w:pPr>
    <w:rPr>
      <w:rFonts w:ascii="Times New Roman" w:eastAsiaTheme="majorEastAsia" w:hAnsi="Times New Roman" w:cs="Times New Roman"/>
      <w:b/>
      <w:smallCaps/>
      <w:sz w:val="28"/>
      <w:szCs w:val="28"/>
    </w:rPr>
  </w:style>
  <w:style w:type="paragraph" w:styleId="3">
    <w:name w:val="heading 3"/>
    <w:basedOn w:val="2"/>
    <w:next w:val="a3"/>
    <w:link w:val="30"/>
    <w:unhideWhenUsed/>
    <w:qFormat/>
    <w:rsid w:val="00A22B1A"/>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A22B1A"/>
    <w:pPr>
      <w:numPr>
        <w:ilvl w:val="2"/>
      </w:numPr>
      <w:tabs>
        <w:tab w:val="left" w:pos="1134"/>
      </w:tabs>
      <w:outlineLvl w:val="3"/>
    </w:pPr>
    <w:rPr>
      <w:smallCaps w:val="0"/>
    </w:rPr>
  </w:style>
  <w:style w:type="paragraph" w:styleId="5">
    <w:name w:val="heading 5"/>
    <w:basedOn w:val="4"/>
    <w:next w:val="a3"/>
    <w:link w:val="50"/>
    <w:unhideWhenUsed/>
    <w:qFormat/>
    <w:rsid w:val="00A22B1A"/>
    <w:pPr>
      <w:numPr>
        <w:ilvl w:val="3"/>
      </w:numPr>
      <w:outlineLvl w:val="4"/>
    </w:pPr>
    <w:rPr>
      <w:i/>
      <w:iCs/>
    </w:rPr>
  </w:style>
  <w:style w:type="paragraph" w:styleId="6">
    <w:name w:val="heading 6"/>
    <w:basedOn w:val="a4"/>
    <w:next w:val="a3"/>
    <w:link w:val="60"/>
    <w:unhideWhenUsed/>
    <w:qFormat/>
    <w:rsid w:val="00A22B1A"/>
    <w:pPr>
      <w:jc w:val="center"/>
      <w:outlineLvl w:val="5"/>
    </w:pPr>
    <w:rPr>
      <w:b/>
      <w:bCs/>
    </w:rPr>
  </w:style>
  <w:style w:type="paragraph" w:styleId="7">
    <w:name w:val="heading 7"/>
    <w:basedOn w:val="a3"/>
    <w:next w:val="a3"/>
    <w:link w:val="70"/>
    <w:uiPriority w:val="9"/>
    <w:unhideWhenUsed/>
    <w:qFormat/>
    <w:rsid w:val="00A22B1A"/>
    <w:pPr>
      <w:keepNext/>
      <w:keepLines/>
      <w:spacing w:before="40" w:after="0" w:line="240" w:lineRule="auto"/>
      <w:ind w:firstLine="709"/>
      <w:jc w:val="both"/>
      <w:outlineLvl w:val="6"/>
    </w:pPr>
    <w:rPr>
      <w:rFonts w:asciiTheme="majorHAnsi" w:eastAsiaTheme="majorEastAsia" w:hAnsiTheme="majorHAnsi" w:cstheme="majorBidi"/>
      <w:i/>
      <w:iCs/>
      <w:color w:val="1F3763" w:themeColor="accent1" w:themeShade="7F"/>
      <w:sz w:val="28"/>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styleId="a8">
    <w:name w:val="Table Grid"/>
    <w:aliases w:val="OTR,Table Grid Report"/>
    <w:basedOn w:val="a6"/>
    <w:uiPriority w:val="59"/>
    <w:rsid w:val="00A22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5"/>
    <w:link w:val="10"/>
    <w:uiPriority w:val="99"/>
    <w:rsid w:val="00A22B1A"/>
    <w:rPr>
      <w:rFonts w:ascii="Times New Roman" w:eastAsiaTheme="majorEastAsia" w:hAnsi="Times New Roman" w:cstheme="majorBidi"/>
      <w:b/>
      <w:caps/>
      <w:sz w:val="28"/>
      <w:szCs w:val="32"/>
    </w:rPr>
  </w:style>
  <w:style w:type="character" w:customStyle="1" w:styleId="20">
    <w:name w:val="Заголовок 2 Знак"/>
    <w:basedOn w:val="a5"/>
    <w:link w:val="2"/>
    <w:rsid w:val="00A22B1A"/>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A22B1A"/>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A22B1A"/>
    <w:rPr>
      <w:rFonts w:ascii="Times New Roman" w:eastAsiaTheme="majorEastAsia" w:hAnsi="Times New Roman" w:cs="Times New Roman"/>
      <w:b/>
      <w:sz w:val="28"/>
      <w:szCs w:val="28"/>
    </w:rPr>
  </w:style>
  <w:style w:type="character" w:customStyle="1" w:styleId="50">
    <w:name w:val="Заголовок 5 Знак"/>
    <w:basedOn w:val="a5"/>
    <w:link w:val="5"/>
    <w:rsid w:val="00A22B1A"/>
    <w:rPr>
      <w:rFonts w:ascii="Times New Roman" w:eastAsiaTheme="majorEastAsia" w:hAnsi="Times New Roman" w:cs="Times New Roman"/>
      <w:b/>
      <w:i/>
      <w:iCs/>
      <w:sz w:val="28"/>
      <w:szCs w:val="28"/>
    </w:rPr>
  </w:style>
  <w:style w:type="character" w:customStyle="1" w:styleId="60">
    <w:name w:val="Заголовок 6 Знак"/>
    <w:basedOn w:val="a5"/>
    <w:link w:val="6"/>
    <w:rsid w:val="00A22B1A"/>
    <w:rPr>
      <w:rFonts w:ascii="Times New Roman" w:hAnsi="Times New Roman" w:cs="Times New Roman"/>
      <w:b/>
      <w:bCs/>
      <w:sz w:val="24"/>
      <w:szCs w:val="24"/>
    </w:rPr>
  </w:style>
  <w:style w:type="character" w:customStyle="1" w:styleId="70">
    <w:name w:val="Заголовок 7 Знак"/>
    <w:basedOn w:val="a5"/>
    <w:link w:val="7"/>
    <w:uiPriority w:val="9"/>
    <w:rsid w:val="00A22B1A"/>
    <w:rPr>
      <w:rFonts w:asciiTheme="majorHAnsi" w:eastAsiaTheme="majorEastAsia" w:hAnsiTheme="majorHAnsi" w:cstheme="majorBidi"/>
      <w:i/>
      <w:iCs/>
      <w:color w:val="1F3763" w:themeColor="accent1" w:themeShade="7F"/>
      <w:sz w:val="28"/>
    </w:rPr>
  </w:style>
  <w:style w:type="numbering" w:customStyle="1" w:styleId="12">
    <w:name w:val="Нет списка1"/>
    <w:next w:val="a7"/>
    <w:uiPriority w:val="99"/>
    <w:semiHidden/>
    <w:unhideWhenUsed/>
    <w:rsid w:val="00A22B1A"/>
  </w:style>
  <w:style w:type="table" w:customStyle="1" w:styleId="TableGridReport1">
    <w:name w:val="Table Grid Report1"/>
    <w:basedOn w:val="a6"/>
    <w:next w:val="a8"/>
    <w:uiPriority w:val="59"/>
    <w:rsid w:val="00A22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22B1A"/>
    <w:pPr>
      <w:tabs>
        <w:tab w:val="center" w:pos="4677"/>
        <w:tab w:val="right" w:pos="9355"/>
      </w:tabs>
      <w:spacing w:after="0" w:line="240" w:lineRule="auto"/>
      <w:ind w:firstLine="709"/>
      <w:jc w:val="both"/>
    </w:pPr>
    <w:rPr>
      <w:rFonts w:ascii="Times New Roman" w:hAnsi="Times New Roman"/>
      <w:sz w:val="28"/>
    </w:rPr>
  </w:style>
  <w:style w:type="character" w:customStyle="1" w:styleId="aa">
    <w:name w:val="Верхний колонтитул Знак"/>
    <w:basedOn w:val="a5"/>
    <w:link w:val="a9"/>
    <w:uiPriority w:val="99"/>
    <w:rsid w:val="00A22B1A"/>
    <w:rPr>
      <w:rFonts w:ascii="Times New Roman" w:hAnsi="Times New Roman"/>
      <w:sz w:val="28"/>
    </w:rPr>
  </w:style>
  <w:style w:type="paragraph" w:styleId="ab">
    <w:name w:val="footer"/>
    <w:basedOn w:val="a3"/>
    <w:link w:val="ac"/>
    <w:uiPriority w:val="99"/>
    <w:unhideWhenUsed/>
    <w:rsid w:val="00A22B1A"/>
    <w:pPr>
      <w:tabs>
        <w:tab w:val="center" w:pos="4677"/>
        <w:tab w:val="right" w:pos="9355"/>
      </w:tabs>
      <w:spacing w:after="0" w:line="240" w:lineRule="auto"/>
      <w:ind w:firstLine="709"/>
      <w:jc w:val="both"/>
    </w:pPr>
    <w:rPr>
      <w:rFonts w:ascii="Times New Roman" w:hAnsi="Times New Roman"/>
      <w:sz w:val="28"/>
    </w:rPr>
  </w:style>
  <w:style w:type="character" w:customStyle="1" w:styleId="ac">
    <w:name w:val="Нижний колонтитул Знак"/>
    <w:basedOn w:val="a5"/>
    <w:link w:val="ab"/>
    <w:uiPriority w:val="99"/>
    <w:rsid w:val="00A22B1A"/>
    <w:rPr>
      <w:rFonts w:ascii="Times New Roman" w:hAnsi="Times New Roman"/>
      <w:sz w:val="28"/>
    </w:rPr>
  </w:style>
  <w:style w:type="character" w:styleId="ad">
    <w:name w:val="line number"/>
    <w:basedOn w:val="a5"/>
    <w:uiPriority w:val="99"/>
    <w:semiHidden/>
    <w:unhideWhenUsed/>
    <w:rsid w:val="00A22B1A"/>
  </w:style>
  <w:style w:type="paragraph" w:styleId="ae">
    <w:name w:val="TOC Heading"/>
    <w:basedOn w:val="10"/>
    <w:next w:val="a3"/>
    <w:uiPriority w:val="39"/>
    <w:unhideWhenUsed/>
    <w:qFormat/>
    <w:rsid w:val="00A22B1A"/>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A22B1A"/>
    <w:pPr>
      <w:spacing w:after="0" w:line="240" w:lineRule="auto"/>
      <w:ind w:left="280" w:firstLine="709"/>
    </w:pPr>
    <w:rPr>
      <w:rFonts w:cstheme="minorHAnsi"/>
      <w:smallCaps/>
      <w:sz w:val="20"/>
      <w:szCs w:val="20"/>
    </w:rPr>
  </w:style>
  <w:style w:type="paragraph" w:styleId="13">
    <w:name w:val="toc 1"/>
    <w:basedOn w:val="a3"/>
    <w:next w:val="a3"/>
    <w:autoRedefine/>
    <w:uiPriority w:val="39"/>
    <w:unhideWhenUsed/>
    <w:rsid w:val="00A22B1A"/>
    <w:pPr>
      <w:spacing w:before="120" w:after="120" w:line="240" w:lineRule="auto"/>
      <w:ind w:firstLine="709"/>
    </w:pPr>
    <w:rPr>
      <w:rFonts w:cstheme="minorHAnsi"/>
      <w:b/>
      <w:bCs/>
      <w:caps/>
      <w:sz w:val="20"/>
      <w:szCs w:val="20"/>
    </w:rPr>
  </w:style>
  <w:style w:type="paragraph" w:styleId="31">
    <w:name w:val="toc 3"/>
    <w:basedOn w:val="a3"/>
    <w:next w:val="a3"/>
    <w:autoRedefine/>
    <w:uiPriority w:val="39"/>
    <w:unhideWhenUsed/>
    <w:rsid w:val="00A22B1A"/>
    <w:pPr>
      <w:spacing w:after="0" w:line="240" w:lineRule="auto"/>
      <w:ind w:left="560" w:firstLine="709"/>
    </w:pPr>
    <w:rPr>
      <w:rFonts w:cstheme="minorHAnsi"/>
      <w:i/>
      <w:iCs/>
      <w:sz w:val="20"/>
      <w:szCs w:val="20"/>
    </w:rPr>
  </w:style>
  <w:style w:type="paragraph" w:styleId="af">
    <w:name w:val="Title"/>
    <w:basedOn w:val="a3"/>
    <w:next w:val="a3"/>
    <w:link w:val="af0"/>
    <w:uiPriority w:val="10"/>
    <w:qFormat/>
    <w:rsid w:val="00A22B1A"/>
    <w:pPr>
      <w:spacing w:after="0" w:line="240" w:lineRule="auto"/>
      <w:ind w:firstLine="709"/>
      <w:contextualSpacing/>
      <w:jc w:val="center"/>
    </w:pPr>
    <w:rPr>
      <w:rFonts w:ascii="Times New Roman" w:eastAsiaTheme="majorEastAsia" w:hAnsi="Times New Roman" w:cstheme="majorBidi"/>
      <w:caps/>
      <w:spacing w:val="-10"/>
      <w:kern w:val="28"/>
      <w:sz w:val="28"/>
      <w:szCs w:val="56"/>
    </w:rPr>
  </w:style>
  <w:style w:type="character" w:customStyle="1" w:styleId="af0">
    <w:name w:val="Заголовок Знак"/>
    <w:basedOn w:val="a5"/>
    <w:link w:val="af"/>
    <w:uiPriority w:val="10"/>
    <w:rsid w:val="00A22B1A"/>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A22B1A"/>
    <w:rPr>
      <w:rFonts w:ascii="Times New Roman" w:hAnsi="Times New Roman"/>
      <w:color w:val="auto"/>
      <w:sz w:val="24"/>
      <w:u w:val="none"/>
    </w:rPr>
  </w:style>
  <w:style w:type="character" w:customStyle="1" w:styleId="af2">
    <w:name w:val="Цветовое выделение"/>
    <w:uiPriority w:val="99"/>
    <w:qFormat/>
    <w:rsid w:val="00A22B1A"/>
    <w:rPr>
      <w:b/>
      <w:color w:val="26282F"/>
    </w:rPr>
  </w:style>
  <w:style w:type="character" w:customStyle="1" w:styleId="af3">
    <w:name w:val="Гипертекстовая ссылка"/>
    <w:basedOn w:val="af2"/>
    <w:uiPriority w:val="99"/>
    <w:rsid w:val="00A22B1A"/>
    <w:rPr>
      <w:rFonts w:cs="Times New Roman"/>
      <w:b w:val="0"/>
      <w:color w:val="106BBE"/>
    </w:rPr>
  </w:style>
  <w:style w:type="paragraph" w:customStyle="1" w:styleId="af4">
    <w:name w:val="Комментарий"/>
    <w:basedOn w:val="a3"/>
    <w:next w:val="a3"/>
    <w:uiPriority w:val="99"/>
    <w:rsid w:val="00A22B1A"/>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8"/>
      <w:szCs w:val="24"/>
      <w:lang w:eastAsia="ru-RU"/>
    </w:rPr>
  </w:style>
  <w:style w:type="paragraph" w:customStyle="1" w:styleId="af5">
    <w:name w:val="Заголовок статьи"/>
    <w:basedOn w:val="a3"/>
    <w:next w:val="a3"/>
    <w:uiPriority w:val="99"/>
    <w:rsid w:val="00A22B1A"/>
    <w:pPr>
      <w:widowControl w:val="0"/>
      <w:autoSpaceDE w:val="0"/>
      <w:autoSpaceDN w:val="0"/>
      <w:adjustRightInd w:val="0"/>
      <w:spacing w:after="0" w:line="240" w:lineRule="auto"/>
      <w:ind w:left="1612" w:hanging="892"/>
      <w:jc w:val="both"/>
    </w:pPr>
    <w:rPr>
      <w:rFonts w:ascii="Times New Roman CYR" w:eastAsiaTheme="minorEastAsia" w:hAnsi="Times New Roman CYR" w:cs="Times New Roman CYR"/>
      <w:sz w:val="28"/>
      <w:szCs w:val="24"/>
      <w:lang w:eastAsia="ru-RU"/>
    </w:rPr>
  </w:style>
  <w:style w:type="character" w:customStyle="1" w:styleId="af6">
    <w:name w:val="Список Знак"/>
    <w:basedOn w:val="a5"/>
    <w:link w:val="a1"/>
    <w:semiHidden/>
    <w:locked/>
    <w:rsid w:val="00A22B1A"/>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22B1A"/>
    <w:pPr>
      <w:numPr>
        <w:numId w:val="3"/>
      </w:numPr>
      <w:snapToGrid w:val="0"/>
      <w:spacing w:after="60" w:line="240" w:lineRule="auto"/>
      <w:jc w:val="both"/>
    </w:pPr>
    <w:rPr>
      <w:rFonts w:ascii="Times New Roman" w:eastAsia="Times New Roman" w:hAnsi="Times New Roman" w:cs="Times New Roman"/>
      <w:snapToGrid w:val="0"/>
      <w:sz w:val="28"/>
      <w:szCs w:val="24"/>
      <w:lang w:eastAsia="ru-RU"/>
    </w:rPr>
  </w:style>
  <w:style w:type="character" w:customStyle="1" w:styleId="af7">
    <w:name w:val="Абзац Знак"/>
    <w:basedOn w:val="a5"/>
    <w:link w:val="af8"/>
    <w:locked/>
    <w:rsid w:val="00A22B1A"/>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A22B1A"/>
    <w:rPr>
      <w:i/>
      <w:iCs/>
    </w:rPr>
  </w:style>
  <w:style w:type="paragraph" w:customStyle="1" w:styleId="af8">
    <w:name w:val="Абзац"/>
    <w:basedOn w:val="a3"/>
    <w:link w:val="af7"/>
    <w:qFormat/>
    <w:rsid w:val="00A22B1A"/>
    <w:pPr>
      <w:spacing w:before="120" w:after="60" w:line="240" w:lineRule="auto"/>
      <w:ind w:firstLine="567"/>
      <w:jc w:val="both"/>
    </w:pPr>
    <w:rPr>
      <w:rFonts w:ascii="Times New Roman" w:eastAsia="Times New Roman" w:hAnsi="Times New Roman" w:cs="Times New Roman"/>
      <w:sz w:val="24"/>
      <w:szCs w:val="24"/>
      <w:lang w:eastAsia="ru-RU"/>
    </w:rPr>
  </w:style>
  <w:style w:type="paragraph" w:customStyle="1" w:styleId="afa">
    <w:name w:val="Информация об изменениях"/>
    <w:basedOn w:val="a3"/>
    <w:next w:val="a3"/>
    <w:uiPriority w:val="99"/>
    <w:rsid w:val="00A22B1A"/>
    <w:pPr>
      <w:widowControl w:val="0"/>
      <w:autoSpaceDE w:val="0"/>
      <w:autoSpaceDN w:val="0"/>
      <w:adjustRightInd w:val="0"/>
      <w:spacing w:before="180" w:after="0" w:line="240" w:lineRule="auto"/>
      <w:ind w:left="360" w:right="360"/>
      <w:jc w:val="both"/>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A22B1A"/>
    <w:rPr>
      <w:rFonts w:ascii="Times New Roman CYR" w:hAnsi="Times New Roman CYR"/>
    </w:rPr>
  </w:style>
  <w:style w:type="paragraph" w:styleId="41">
    <w:name w:val="toc 4"/>
    <w:basedOn w:val="a3"/>
    <w:next w:val="a3"/>
    <w:autoRedefine/>
    <w:uiPriority w:val="39"/>
    <w:unhideWhenUsed/>
    <w:rsid w:val="00A22B1A"/>
    <w:pPr>
      <w:tabs>
        <w:tab w:val="left" w:pos="2240"/>
        <w:tab w:val="right" w:leader="dot" w:pos="10195"/>
      </w:tabs>
      <w:spacing w:after="0" w:line="240" w:lineRule="auto"/>
      <w:ind w:left="840" w:firstLine="709"/>
      <w:jc w:val="both"/>
    </w:pPr>
    <w:rPr>
      <w:rFonts w:cstheme="minorHAnsi"/>
      <w:sz w:val="18"/>
      <w:szCs w:val="18"/>
    </w:rPr>
  </w:style>
  <w:style w:type="paragraph" w:styleId="51">
    <w:name w:val="toc 5"/>
    <w:basedOn w:val="a3"/>
    <w:next w:val="a3"/>
    <w:autoRedefine/>
    <w:uiPriority w:val="39"/>
    <w:unhideWhenUsed/>
    <w:rsid w:val="00A22B1A"/>
    <w:pPr>
      <w:spacing w:after="0" w:line="240" w:lineRule="auto"/>
      <w:ind w:left="1120" w:firstLine="709"/>
    </w:pPr>
    <w:rPr>
      <w:rFonts w:cstheme="minorHAnsi"/>
      <w:sz w:val="18"/>
      <w:szCs w:val="18"/>
    </w:rPr>
  </w:style>
  <w:style w:type="paragraph" w:styleId="61">
    <w:name w:val="toc 6"/>
    <w:basedOn w:val="a3"/>
    <w:next w:val="a3"/>
    <w:autoRedefine/>
    <w:uiPriority w:val="39"/>
    <w:unhideWhenUsed/>
    <w:rsid w:val="00A22B1A"/>
    <w:pPr>
      <w:spacing w:after="0" w:line="240" w:lineRule="auto"/>
      <w:ind w:left="1400" w:firstLine="709"/>
    </w:pPr>
    <w:rPr>
      <w:rFonts w:cstheme="minorHAnsi"/>
      <w:sz w:val="18"/>
      <w:szCs w:val="18"/>
    </w:rPr>
  </w:style>
  <w:style w:type="paragraph" w:styleId="71">
    <w:name w:val="toc 7"/>
    <w:basedOn w:val="a3"/>
    <w:next w:val="a3"/>
    <w:autoRedefine/>
    <w:uiPriority w:val="39"/>
    <w:unhideWhenUsed/>
    <w:rsid w:val="00A22B1A"/>
    <w:pPr>
      <w:spacing w:after="0" w:line="240" w:lineRule="auto"/>
      <w:ind w:left="1680" w:firstLine="709"/>
    </w:pPr>
    <w:rPr>
      <w:rFonts w:cstheme="minorHAnsi"/>
      <w:sz w:val="18"/>
      <w:szCs w:val="18"/>
    </w:rPr>
  </w:style>
  <w:style w:type="paragraph" w:styleId="8">
    <w:name w:val="toc 8"/>
    <w:basedOn w:val="a3"/>
    <w:next w:val="a3"/>
    <w:autoRedefine/>
    <w:uiPriority w:val="39"/>
    <w:unhideWhenUsed/>
    <w:rsid w:val="00A22B1A"/>
    <w:pPr>
      <w:spacing w:after="0" w:line="240" w:lineRule="auto"/>
      <w:ind w:left="1960" w:firstLine="709"/>
    </w:pPr>
    <w:rPr>
      <w:rFonts w:cstheme="minorHAnsi"/>
      <w:sz w:val="18"/>
      <w:szCs w:val="18"/>
    </w:rPr>
  </w:style>
  <w:style w:type="paragraph" w:styleId="9">
    <w:name w:val="toc 9"/>
    <w:basedOn w:val="a3"/>
    <w:next w:val="a3"/>
    <w:autoRedefine/>
    <w:uiPriority w:val="39"/>
    <w:unhideWhenUsed/>
    <w:rsid w:val="00A22B1A"/>
    <w:pPr>
      <w:spacing w:after="0" w:line="240" w:lineRule="auto"/>
      <w:ind w:left="2240" w:firstLine="709"/>
    </w:pPr>
    <w:rPr>
      <w:rFonts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A22B1A"/>
    <w:rPr>
      <w:vertAlign w:val="superscript"/>
    </w:rPr>
  </w:style>
  <w:style w:type="paragraph" w:customStyle="1" w:styleId="afd">
    <w:name w:val="Табличное_название"/>
    <w:basedOn w:val="a3"/>
    <w:uiPriority w:val="99"/>
    <w:qFormat/>
    <w:rsid w:val="00A22B1A"/>
    <w:pPr>
      <w:spacing w:before="120" w:after="120" w:line="240" w:lineRule="auto"/>
      <w:jc w:val="both"/>
    </w:pPr>
    <w:rPr>
      <w:rFonts w:ascii="Times New Roman" w:eastAsia="Times New Roman" w:hAnsi="Times New Roman" w:cs="Times New Roman"/>
      <w:color w:val="000000"/>
      <w:sz w:val="28"/>
      <w:szCs w:val="28"/>
      <w:lang w:eastAsia="ru-RU"/>
    </w:rPr>
  </w:style>
  <w:style w:type="paragraph" w:styleId="afe">
    <w:name w:val="Balloon Text"/>
    <w:basedOn w:val="a3"/>
    <w:link w:val="aff"/>
    <w:uiPriority w:val="99"/>
    <w:semiHidden/>
    <w:unhideWhenUsed/>
    <w:rsid w:val="00A22B1A"/>
    <w:pPr>
      <w:spacing w:after="0" w:line="240" w:lineRule="auto"/>
      <w:ind w:firstLine="709"/>
      <w:jc w:val="both"/>
    </w:pPr>
    <w:rPr>
      <w:rFonts w:ascii="Segoe UI" w:hAnsi="Segoe UI" w:cs="Segoe UI"/>
      <w:sz w:val="18"/>
      <w:szCs w:val="18"/>
    </w:rPr>
  </w:style>
  <w:style w:type="character" w:customStyle="1" w:styleId="aff">
    <w:name w:val="Текст выноски Знак"/>
    <w:basedOn w:val="a5"/>
    <w:link w:val="afe"/>
    <w:uiPriority w:val="99"/>
    <w:semiHidden/>
    <w:rsid w:val="00A22B1A"/>
    <w:rPr>
      <w:rFonts w:ascii="Segoe UI" w:hAnsi="Segoe UI" w:cs="Segoe UI"/>
      <w:sz w:val="18"/>
      <w:szCs w:val="18"/>
    </w:rPr>
  </w:style>
  <w:style w:type="paragraph" w:styleId="aff0">
    <w:name w:val="footnote text"/>
    <w:basedOn w:val="a3"/>
    <w:link w:val="aff1"/>
    <w:uiPriority w:val="99"/>
    <w:unhideWhenUsed/>
    <w:qFormat/>
    <w:rsid w:val="00A22B1A"/>
    <w:pPr>
      <w:spacing w:after="0" w:line="240" w:lineRule="auto"/>
      <w:ind w:firstLine="709"/>
      <w:jc w:val="both"/>
    </w:pPr>
    <w:rPr>
      <w:rFonts w:ascii="Times New Roman" w:hAnsi="Times New Roman"/>
      <w:sz w:val="20"/>
      <w:szCs w:val="20"/>
    </w:rPr>
  </w:style>
  <w:style w:type="character" w:customStyle="1" w:styleId="aff1">
    <w:name w:val="Текст сноски Знак"/>
    <w:basedOn w:val="a5"/>
    <w:link w:val="aff0"/>
    <w:uiPriority w:val="99"/>
    <w:rsid w:val="00A22B1A"/>
    <w:rPr>
      <w:rFonts w:ascii="Times New Roman" w:hAnsi="Times New Roman"/>
      <w:sz w:val="20"/>
      <w:szCs w:val="20"/>
    </w:rPr>
  </w:style>
  <w:style w:type="paragraph" w:customStyle="1" w:styleId="aff2">
    <w:name w:val="Табличный_заголовки"/>
    <w:basedOn w:val="a3"/>
    <w:uiPriority w:val="99"/>
    <w:qFormat/>
    <w:rsid w:val="00A22B1A"/>
    <w:pPr>
      <w:keepNext/>
      <w:keepLines/>
      <w:spacing w:after="0" w:line="240" w:lineRule="auto"/>
      <w:jc w:val="center"/>
    </w:pPr>
    <w:rPr>
      <w:rFonts w:ascii="Times New Roman" w:eastAsia="Times New Roman" w:hAnsi="Times New Roman" w:cs="Times New Roman"/>
      <w:b/>
      <w:sz w:val="24"/>
      <w:lang w:eastAsia="ru-RU"/>
    </w:rPr>
  </w:style>
  <w:style w:type="paragraph" w:customStyle="1" w:styleId="aff3">
    <w:name w:val="Табличный_центр"/>
    <w:basedOn w:val="a3"/>
    <w:uiPriority w:val="99"/>
    <w:rsid w:val="00A22B1A"/>
    <w:pPr>
      <w:spacing w:after="0" w:line="240" w:lineRule="auto"/>
      <w:jc w:val="center"/>
    </w:pPr>
    <w:rPr>
      <w:rFonts w:ascii="Times New Roman" w:eastAsia="Times New Roman" w:hAnsi="Times New Roman" w:cs="Times New Roman"/>
      <w:sz w:val="28"/>
      <w:lang w:eastAsia="ru-RU"/>
    </w:rPr>
  </w:style>
  <w:style w:type="paragraph" w:styleId="aff4">
    <w:name w:val="caption"/>
    <w:basedOn w:val="a3"/>
    <w:next w:val="a3"/>
    <w:uiPriority w:val="35"/>
    <w:unhideWhenUsed/>
    <w:qFormat/>
    <w:rsid w:val="00A22B1A"/>
    <w:pPr>
      <w:spacing w:after="200" w:line="240" w:lineRule="auto"/>
    </w:pPr>
    <w:rPr>
      <w:i/>
      <w:iCs/>
      <w:color w:val="44546A" w:themeColor="text2"/>
      <w:sz w:val="18"/>
      <w:szCs w:val="18"/>
    </w:rPr>
  </w:style>
  <w:style w:type="paragraph" w:customStyle="1" w:styleId="a4">
    <w:name w:val="Табличный_слева"/>
    <w:basedOn w:val="a3"/>
    <w:qFormat/>
    <w:rsid w:val="00A22B1A"/>
    <w:pPr>
      <w:spacing w:after="0" w:line="240" w:lineRule="auto"/>
    </w:pPr>
    <w:rPr>
      <w:rFonts w:ascii="Times New Roman" w:hAnsi="Times New Roman" w:cs="Times New Roman"/>
      <w:sz w:val="24"/>
      <w:szCs w:val="24"/>
    </w:rPr>
  </w:style>
  <w:style w:type="character" w:styleId="aff5">
    <w:name w:val="Emphasis"/>
    <w:basedOn w:val="a5"/>
    <w:uiPriority w:val="20"/>
    <w:qFormat/>
    <w:rsid w:val="00A22B1A"/>
    <w:rPr>
      <w:i/>
      <w:iCs/>
    </w:rPr>
  </w:style>
  <w:style w:type="paragraph" w:styleId="aff6">
    <w:name w:val="Normal (Web)"/>
    <w:basedOn w:val="a3"/>
    <w:uiPriority w:val="99"/>
    <w:unhideWhenUsed/>
    <w:rsid w:val="00A22B1A"/>
    <w:pPr>
      <w:spacing w:after="0" w:line="276" w:lineRule="auto"/>
    </w:pPr>
    <w:rPr>
      <w:rFonts w:ascii="Times New Roman" w:eastAsia="Calibri" w:hAnsi="Times New Roman" w:cs="Times New Roman"/>
      <w:sz w:val="28"/>
      <w:szCs w:val="24"/>
    </w:rPr>
  </w:style>
  <w:style w:type="paragraph" w:customStyle="1" w:styleId="22">
    <w:name w:val="Заголовок2"/>
    <w:basedOn w:val="a3"/>
    <w:uiPriority w:val="99"/>
    <w:semiHidden/>
    <w:qFormat/>
    <w:rsid w:val="00A22B1A"/>
    <w:pPr>
      <w:spacing w:after="0" w:line="240" w:lineRule="auto"/>
      <w:jc w:val="center"/>
      <w:outlineLvl w:val="0"/>
    </w:pPr>
    <w:rPr>
      <w:rFonts w:ascii="Times New Roman" w:hAnsi="Times New Roman" w:cs="Times New Roman"/>
      <w:b/>
      <w:caps/>
      <w:sz w:val="28"/>
      <w:szCs w:val="28"/>
      <w:lang w:eastAsia="ru-RU"/>
    </w:rPr>
  </w:style>
  <w:style w:type="numbering" w:customStyle="1" w:styleId="a">
    <w:name w:val="Нумерация"/>
    <w:uiPriority w:val="99"/>
    <w:rsid w:val="00A22B1A"/>
    <w:pPr>
      <w:numPr>
        <w:numId w:val="1"/>
      </w:numPr>
    </w:pPr>
  </w:style>
  <w:style w:type="paragraph" w:styleId="aff7">
    <w:name w:val="Body Text"/>
    <w:basedOn w:val="a3"/>
    <w:link w:val="aff8"/>
    <w:uiPriority w:val="99"/>
    <w:semiHidden/>
    <w:unhideWhenUsed/>
    <w:rsid w:val="00A22B1A"/>
    <w:pPr>
      <w:spacing w:after="120"/>
    </w:pPr>
  </w:style>
  <w:style w:type="character" w:customStyle="1" w:styleId="aff8">
    <w:name w:val="Основной текст Знак"/>
    <w:basedOn w:val="a5"/>
    <w:link w:val="aff7"/>
    <w:uiPriority w:val="99"/>
    <w:semiHidden/>
    <w:rsid w:val="00A22B1A"/>
  </w:style>
  <w:style w:type="table" w:customStyle="1" w:styleId="14">
    <w:name w:val="Сетка таблицы1"/>
    <w:basedOn w:val="a6"/>
    <w:next w:val="a8"/>
    <w:rsid w:val="00A22B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Неразрешенное упоминание1"/>
    <w:basedOn w:val="a5"/>
    <w:uiPriority w:val="99"/>
    <w:semiHidden/>
    <w:unhideWhenUsed/>
    <w:rsid w:val="00A22B1A"/>
    <w:rPr>
      <w:color w:val="605E5C"/>
      <w:shd w:val="clear" w:color="auto" w:fill="E1DFDD"/>
    </w:rPr>
  </w:style>
  <w:style w:type="paragraph" w:customStyle="1" w:styleId="aff9">
    <w:name w:val="Табличный_по ширине"/>
    <w:basedOn w:val="a3"/>
    <w:rsid w:val="00A22B1A"/>
    <w:pPr>
      <w:spacing w:after="0" w:line="240" w:lineRule="auto"/>
      <w:contextualSpacing/>
      <w:jc w:val="both"/>
    </w:pPr>
    <w:rPr>
      <w:rFonts w:ascii="Times New Roman" w:eastAsia="Times New Roman" w:hAnsi="Times New Roman" w:cs="Times New Roman"/>
      <w:sz w:val="24"/>
      <w:lang w:eastAsia="ru-RU"/>
    </w:rPr>
  </w:style>
  <w:style w:type="paragraph" w:customStyle="1" w:styleId="a0">
    <w:name w:val="Список_черточки"/>
    <w:basedOn w:val="a3"/>
    <w:qFormat/>
    <w:rsid w:val="00A22B1A"/>
    <w:pPr>
      <w:numPr>
        <w:numId w:val="2"/>
      </w:numPr>
      <w:tabs>
        <w:tab w:val="left" w:pos="1134"/>
      </w:tabs>
      <w:spacing w:after="0" w:line="240" w:lineRule="auto"/>
      <w:ind w:left="0" w:firstLine="709"/>
      <w:jc w:val="both"/>
    </w:pPr>
    <w:rPr>
      <w:rFonts w:ascii="Times New Roman" w:hAnsi="Times New Roman"/>
      <w:sz w:val="28"/>
      <w:szCs w:val="20"/>
    </w:rPr>
  </w:style>
  <w:style w:type="character" w:customStyle="1" w:styleId="23">
    <w:name w:val="Неразрешенное упоминание2"/>
    <w:basedOn w:val="a5"/>
    <w:uiPriority w:val="99"/>
    <w:semiHidden/>
    <w:unhideWhenUsed/>
    <w:rsid w:val="00A22B1A"/>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A22B1A"/>
    <w:pPr>
      <w:numPr>
        <w:numId w:val="6"/>
      </w:numPr>
      <w:tabs>
        <w:tab w:val="left" w:pos="1134"/>
      </w:tabs>
      <w:spacing w:after="0" w:line="240" w:lineRule="auto"/>
      <w:contextualSpacing/>
      <w:jc w:val="both"/>
    </w:pPr>
    <w:rPr>
      <w:rFonts w:ascii="Times New Roman" w:hAnsi="Times New Roman" w:cs="Times New Roman"/>
      <w:sz w:val="28"/>
      <w:szCs w:val="28"/>
    </w:rPr>
  </w:style>
  <w:style w:type="paragraph" w:customStyle="1" w:styleId="affb">
    <w:name w:val="Нормальный (таблица)"/>
    <w:basedOn w:val="a3"/>
    <w:next w:val="a3"/>
    <w:uiPriority w:val="99"/>
    <w:qFormat/>
    <w:rsid w:val="00A22B1A"/>
    <w:pPr>
      <w:widowControl w:val="0"/>
      <w:autoSpaceDE w:val="0"/>
      <w:autoSpaceDN w:val="0"/>
      <w:adjustRightInd w:val="0"/>
      <w:spacing w:after="0" w:line="240" w:lineRule="auto"/>
      <w:jc w:val="both"/>
    </w:pPr>
    <w:rPr>
      <w:rFonts w:ascii="Times New Roman CYR" w:eastAsiaTheme="minorEastAsia" w:hAnsi="Times New Roman CYR" w:cs="Times New Roman CYR"/>
      <w:sz w:val="28"/>
      <w:szCs w:val="24"/>
      <w:lang w:eastAsia="ru-RU"/>
    </w:rPr>
  </w:style>
  <w:style w:type="paragraph" w:customStyle="1" w:styleId="affc">
    <w:name w:val="Прижатый влево"/>
    <w:basedOn w:val="a3"/>
    <w:next w:val="a3"/>
    <w:uiPriority w:val="99"/>
    <w:rsid w:val="00A22B1A"/>
    <w:pPr>
      <w:widowControl w:val="0"/>
      <w:autoSpaceDE w:val="0"/>
      <w:autoSpaceDN w:val="0"/>
      <w:adjustRightInd w:val="0"/>
      <w:spacing w:after="0" w:line="240" w:lineRule="auto"/>
    </w:pPr>
    <w:rPr>
      <w:rFonts w:ascii="Times New Roman CYR" w:eastAsiaTheme="minorEastAsia" w:hAnsi="Times New Roman CYR" w:cs="Times New Roman CYR"/>
      <w:sz w:val="28"/>
      <w:szCs w:val="24"/>
      <w:lang w:eastAsia="ru-RU"/>
    </w:rPr>
  </w:style>
  <w:style w:type="table" w:customStyle="1" w:styleId="TableNormal">
    <w:name w:val="Table Normal"/>
    <w:uiPriority w:val="2"/>
    <w:semiHidden/>
    <w:unhideWhenUsed/>
    <w:qFormat/>
    <w:rsid w:val="00A22B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A22B1A"/>
    <w:pPr>
      <w:widowControl w:val="0"/>
      <w:autoSpaceDE w:val="0"/>
      <w:autoSpaceDN w:val="0"/>
      <w:spacing w:after="0" w:line="240" w:lineRule="auto"/>
    </w:pPr>
    <w:rPr>
      <w:rFonts w:ascii="Times New Roman" w:eastAsia="Times New Roman" w:hAnsi="Times New Roman" w:cs="Times New Roman"/>
      <w:lang w:eastAsia="ru-RU" w:bidi="ru-RU"/>
    </w:rPr>
  </w:style>
  <w:style w:type="character" w:styleId="affd">
    <w:name w:val="annotation reference"/>
    <w:basedOn w:val="a5"/>
    <w:uiPriority w:val="99"/>
    <w:semiHidden/>
    <w:unhideWhenUsed/>
    <w:rsid w:val="00A22B1A"/>
    <w:rPr>
      <w:sz w:val="16"/>
      <w:szCs w:val="16"/>
    </w:rPr>
  </w:style>
  <w:style w:type="paragraph" w:styleId="affe">
    <w:name w:val="annotation text"/>
    <w:basedOn w:val="a3"/>
    <w:link w:val="afff"/>
    <w:uiPriority w:val="99"/>
    <w:unhideWhenUsed/>
    <w:rsid w:val="00A22B1A"/>
    <w:pPr>
      <w:spacing w:after="0" w:line="240" w:lineRule="auto"/>
      <w:ind w:firstLine="709"/>
      <w:jc w:val="both"/>
    </w:pPr>
    <w:rPr>
      <w:rFonts w:ascii="Times New Roman" w:hAnsi="Times New Roman"/>
      <w:sz w:val="20"/>
      <w:szCs w:val="20"/>
    </w:rPr>
  </w:style>
  <w:style w:type="character" w:customStyle="1" w:styleId="afff">
    <w:name w:val="Текст примечания Знак"/>
    <w:basedOn w:val="a5"/>
    <w:link w:val="affe"/>
    <w:uiPriority w:val="99"/>
    <w:rsid w:val="00A22B1A"/>
    <w:rPr>
      <w:rFonts w:ascii="Times New Roman" w:hAnsi="Times New Roman"/>
      <w:sz w:val="20"/>
      <w:szCs w:val="20"/>
    </w:rPr>
  </w:style>
  <w:style w:type="paragraph" w:styleId="afff0">
    <w:name w:val="annotation subject"/>
    <w:basedOn w:val="affe"/>
    <w:next w:val="affe"/>
    <w:link w:val="afff1"/>
    <w:uiPriority w:val="99"/>
    <w:semiHidden/>
    <w:unhideWhenUsed/>
    <w:rsid w:val="00A22B1A"/>
    <w:rPr>
      <w:b/>
      <w:bCs/>
    </w:rPr>
  </w:style>
  <w:style w:type="character" w:customStyle="1" w:styleId="afff1">
    <w:name w:val="Тема примечания Знак"/>
    <w:basedOn w:val="afff"/>
    <w:link w:val="afff0"/>
    <w:uiPriority w:val="99"/>
    <w:semiHidden/>
    <w:rsid w:val="00A22B1A"/>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A22B1A"/>
    <w:rPr>
      <w:rFonts w:ascii="Times New Roman" w:hAnsi="Times New Roman" w:cs="Times New Roman"/>
      <w:sz w:val="28"/>
      <w:szCs w:val="28"/>
    </w:rPr>
  </w:style>
  <w:style w:type="character" w:customStyle="1" w:styleId="ConsPlusNormal">
    <w:name w:val="ConsPlusNormal Знак"/>
    <w:link w:val="ConsPlusNormal0"/>
    <w:locked/>
    <w:rsid w:val="00A22B1A"/>
    <w:rPr>
      <w:rFonts w:ascii="Arial" w:eastAsiaTheme="minorEastAsia" w:hAnsi="Arial" w:cs="Arial"/>
      <w:sz w:val="20"/>
      <w:szCs w:val="20"/>
      <w:lang w:eastAsia="ru-RU"/>
    </w:rPr>
  </w:style>
  <w:style w:type="paragraph" w:customStyle="1" w:styleId="ConsPlusNormal0">
    <w:name w:val="ConsPlusNormal"/>
    <w:link w:val="ConsPlusNormal"/>
    <w:rsid w:val="00A22B1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A22B1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A22B1A"/>
    <w:pPr>
      <w:spacing w:after="0" w:line="240" w:lineRule="auto"/>
      <w:ind w:firstLine="709"/>
      <w:jc w:val="both"/>
    </w:pPr>
    <w:rPr>
      <w:rFonts w:ascii="Times New Roman" w:hAnsi="Times New Roman"/>
      <w:sz w:val="20"/>
      <w:szCs w:val="20"/>
    </w:rPr>
  </w:style>
  <w:style w:type="character" w:customStyle="1" w:styleId="afff3">
    <w:name w:val="Текст концевой сноски Знак"/>
    <w:basedOn w:val="a5"/>
    <w:link w:val="afff2"/>
    <w:uiPriority w:val="99"/>
    <w:semiHidden/>
    <w:rsid w:val="00A22B1A"/>
    <w:rPr>
      <w:rFonts w:ascii="Times New Roman" w:hAnsi="Times New Roman"/>
      <w:sz w:val="20"/>
      <w:szCs w:val="20"/>
    </w:rPr>
  </w:style>
  <w:style w:type="character" w:styleId="afff4">
    <w:name w:val="endnote reference"/>
    <w:basedOn w:val="a5"/>
    <w:uiPriority w:val="99"/>
    <w:semiHidden/>
    <w:unhideWhenUsed/>
    <w:rsid w:val="00A22B1A"/>
    <w:rPr>
      <w:vertAlign w:val="superscript"/>
    </w:rPr>
  </w:style>
  <w:style w:type="character" w:customStyle="1" w:styleId="32">
    <w:name w:val="Неразрешенное упоминание3"/>
    <w:basedOn w:val="a5"/>
    <w:uiPriority w:val="99"/>
    <w:semiHidden/>
    <w:unhideWhenUsed/>
    <w:rsid w:val="00A22B1A"/>
    <w:rPr>
      <w:color w:val="605E5C"/>
      <w:shd w:val="clear" w:color="auto" w:fill="E1DFDD"/>
    </w:rPr>
  </w:style>
  <w:style w:type="paragraph" w:customStyle="1" w:styleId="s3">
    <w:name w:val="s_3"/>
    <w:basedOn w:val="a3"/>
    <w:uiPriority w:val="99"/>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3"/>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5"/>
    <w:rsid w:val="00A22B1A"/>
  </w:style>
  <w:style w:type="character" w:customStyle="1" w:styleId="blk">
    <w:name w:val="blk"/>
    <w:basedOn w:val="a5"/>
    <w:rsid w:val="00A22B1A"/>
  </w:style>
  <w:style w:type="paragraph" w:customStyle="1" w:styleId="aj">
    <w:name w:val="aj"/>
    <w:basedOn w:val="a3"/>
    <w:uiPriority w:val="99"/>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2">
    <w:name w:val="Неразрешенное упоминание4"/>
    <w:basedOn w:val="a5"/>
    <w:uiPriority w:val="99"/>
    <w:semiHidden/>
    <w:unhideWhenUsed/>
    <w:rsid w:val="00A22B1A"/>
    <w:rPr>
      <w:color w:val="605E5C"/>
      <w:shd w:val="clear" w:color="auto" w:fill="E1DFDD"/>
    </w:rPr>
  </w:style>
  <w:style w:type="character" w:customStyle="1" w:styleId="52">
    <w:name w:val="Неразрешенное упоминание5"/>
    <w:basedOn w:val="a5"/>
    <w:uiPriority w:val="99"/>
    <w:semiHidden/>
    <w:unhideWhenUsed/>
    <w:rsid w:val="00A22B1A"/>
    <w:rPr>
      <w:color w:val="605E5C"/>
      <w:shd w:val="clear" w:color="auto" w:fill="E1DFDD"/>
    </w:rPr>
  </w:style>
  <w:style w:type="character" w:customStyle="1" w:styleId="afff5">
    <w:name w:val="Основной текст_"/>
    <w:basedOn w:val="a5"/>
    <w:link w:val="16"/>
    <w:rsid w:val="00A22B1A"/>
    <w:rPr>
      <w:rFonts w:ascii="Times New Roman" w:eastAsia="Times New Roman" w:hAnsi="Times New Roman" w:cs="Times New Roman"/>
      <w:sz w:val="28"/>
      <w:szCs w:val="28"/>
    </w:rPr>
  </w:style>
  <w:style w:type="paragraph" w:customStyle="1" w:styleId="16">
    <w:name w:val="Основной текст1"/>
    <w:basedOn w:val="a3"/>
    <w:link w:val="afff5"/>
    <w:rsid w:val="00A22B1A"/>
    <w:pPr>
      <w:widowControl w:val="0"/>
      <w:spacing w:after="0" w:line="240" w:lineRule="auto"/>
      <w:ind w:firstLine="400"/>
    </w:pPr>
    <w:rPr>
      <w:rFonts w:ascii="Times New Roman" w:eastAsia="Times New Roman" w:hAnsi="Times New Roman" w:cs="Times New Roman"/>
      <w:sz w:val="28"/>
      <w:szCs w:val="28"/>
    </w:rPr>
  </w:style>
  <w:style w:type="character" w:customStyle="1" w:styleId="afff6">
    <w:name w:val="Колонтитул_"/>
    <w:basedOn w:val="a5"/>
    <w:link w:val="afff7"/>
    <w:rsid w:val="00A22B1A"/>
    <w:rPr>
      <w:rFonts w:ascii="Times New Roman" w:eastAsia="Times New Roman" w:hAnsi="Times New Roman" w:cs="Times New Roman"/>
      <w:sz w:val="28"/>
      <w:szCs w:val="28"/>
    </w:rPr>
  </w:style>
  <w:style w:type="paragraph" w:customStyle="1" w:styleId="afff7">
    <w:name w:val="Колонтитул"/>
    <w:basedOn w:val="a3"/>
    <w:link w:val="afff6"/>
    <w:rsid w:val="00A22B1A"/>
    <w:pPr>
      <w:widowControl w:val="0"/>
      <w:spacing w:after="0" w:line="240" w:lineRule="auto"/>
    </w:pPr>
    <w:rPr>
      <w:rFonts w:ascii="Times New Roman" w:eastAsia="Times New Roman" w:hAnsi="Times New Roman" w:cs="Times New Roman"/>
      <w:sz w:val="28"/>
      <w:szCs w:val="28"/>
    </w:rPr>
  </w:style>
  <w:style w:type="paragraph" w:customStyle="1" w:styleId="130">
    <w:name w:val="Основной 13"/>
    <w:basedOn w:val="a3"/>
    <w:uiPriority w:val="99"/>
    <w:qFormat/>
    <w:rsid w:val="00A22B1A"/>
    <w:pPr>
      <w:tabs>
        <w:tab w:val="left" w:pos="1134"/>
      </w:tabs>
      <w:suppressAutoHyphens/>
      <w:spacing w:after="0" w:line="240" w:lineRule="auto"/>
      <w:ind w:firstLine="709"/>
      <w:jc w:val="both"/>
    </w:pPr>
    <w:rPr>
      <w:rFonts w:ascii="Times New Roman" w:eastAsia="Calibri" w:hAnsi="Times New Roman" w:cs="Times New Roman"/>
      <w:sz w:val="28"/>
      <w:szCs w:val="28"/>
      <w:lang w:eastAsia="zh-CN"/>
    </w:rPr>
  </w:style>
  <w:style w:type="paragraph" w:customStyle="1" w:styleId="afff8">
    <w:name w:val="Общий"/>
    <w:basedOn w:val="a3"/>
    <w:uiPriority w:val="99"/>
    <w:qFormat/>
    <w:rsid w:val="00A22B1A"/>
    <w:pPr>
      <w:suppressAutoHyphens/>
      <w:spacing w:after="0" w:line="240" w:lineRule="auto"/>
      <w:ind w:firstLine="709"/>
      <w:jc w:val="both"/>
    </w:pPr>
    <w:rPr>
      <w:rFonts w:ascii="Times New Roman" w:eastAsia="Times New Roman" w:hAnsi="Times New Roman" w:cs="Times New Roman"/>
      <w:sz w:val="28"/>
      <w:szCs w:val="24"/>
      <w:lang w:eastAsia="zh-CN"/>
    </w:rPr>
  </w:style>
  <w:style w:type="paragraph" w:customStyle="1" w:styleId="90">
    <w:name w:val="Основной текст (9)"/>
    <w:basedOn w:val="a3"/>
    <w:uiPriority w:val="99"/>
    <w:qFormat/>
    <w:rsid w:val="00A22B1A"/>
    <w:pPr>
      <w:shd w:val="clear" w:color="auto" w:fill="FFFFFF"/>
      <w:tabs>
        <w:tab w:val="left" w:pos="1134"/>
      </w:tabs>
      <w:suppressAutoHyphens/>
      <w:spacing w:after="0" w:line="240" w:lineRule="exact"/>
      <w:ind w:firstLine="709"/>
      <w:jc w:val="right"/>
    </w:pPr>
    <w:rPr>
      <w:rFonts w:ascii="Times New Roman" w:eastAsia="Times New Roman" w:hAnsi="Times New Roman" w:cs="Times New Roman"/>
      <w:sz w:val="24"/>
      <w:szCs w:val="24"/>
      <w:shd w:val="clear" w:color="auto" w:fill="FFFFFF"/>
      <w:lang w:eastAsia="zh-CN"/>
    </w:rPr>
  </w:style>
  <w:style w:type="numbering" w:customStyle="1" w:styleId="WWOutlineListStyle">
    <w:name w:val="WW_OutlineListStyle"/>
    <w:basedOn w:val="a7"/>
    <w:rsid w:val="00A22B1A"/>
    <w:pPr>
      <w:numPr>
        <w:numId w:val="4"/>
      </w:numPr>
    </w:pPr>
  </w:style>
  <w:style w:type="paragraph" w:customStyle="1" w:styleId="140">
    <w:name w:val="Основной 14"/>
    <w:basedOn w:val="a3"/>
    <w:uiPriority w:val="99"/>
    <w:qFormat/>
    <w:rsid w:val="00A22B1A"/>
    <w:pPr>
      <w:suppressAutoHyphens/>
      <w:autoSpaceDE w:val="0"/>
      <w:spacing w:after="0" w:line="240" w:lineRule="auto"/>
      <w:ind w:firstLine="709"/>
      <w:jc w:val="both"/>
    </w:pPr>
    <w:rPr>
      <w:rFonts w:ascii="Times New Roman" w:eastAsia="Times New Roman" w:hAnsi="Times New Roman" w:cs="Times New Roman"/>
      <w:sz w:val="28"/>
      <w:szCs w:val="28"/>
      <w:lang w:eastAsia="zh-CN"/>
    </w:rPr>
  </w:style>
  <w:style w:type="paragraph" w:customStyle="1" w:styleId="s16">
    <w:name w:val="s_16"/>
    <w:basedOn w:val="a3"/>
    <w:uiPriority w:val="99"/>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9">
    <w:name w:val="Другое_"/>
    <w:basedOn w:val="a5"/>
    <w:link w:val="afffa"/>
    <w:rsid w:val="00A22B1A"/>
    <w:rPr>
      <w:rFonts w:ascii="Times New Roman" w:eastAsia="Times New Roman" w:hAnsi="Times New Roman" w:cs="Times New Roman"/>
      <w:sz w:val="28"/>
      <w:szCs w:val="28"/>
    </w:rPr>
  </w:style>
  <w:style w:type="paragraph" w:customStyle="1" w:styleId="afffa">
    <w:name w:val="Другое"/>
    <w:basedOn w:val="a3"/>
    <w:link w:val="afff9"/>
    <w:rsid w:val="00A22B1A"/>
    <w:pPr>
      <w:widowControl w:val="0"/>
      <w:spacing w:after="0" w:line="360" w:lineRule="auto"/>
      <w:ind w:firstLine="400"/>
    </w:pPr>
    <w:rPr>
      <w:rFonts w:ascii="Times New Roman" w:eastAsia="Times New Roman" w:hAnsi="Times New Roman" w:cs="Times New Roman"/>
      <w:sz w:val="28"/>
      <w:szCs w:val="28"/>
    </w:rPr>
  </w:style>
  <w:style w:type="paragraph" w:styleId="afffb">
    <w:name w:val="Revision"/>
    <w:hidden/>
    <w:uiPriority w:val="99"/>
    <w:semiHidden/>
    <w:rsid w:val="00A22B1A"/>
    <w:pPr>
      <w:spacing w:after="0" w:line="240" w:lineRule="auto"/>
    </w:pPr>
    <w:rPr>
      <w:rFonts w:ascii="Times New Roman" w:hAnsi="Times New Roman"/>
      <w:sz w:val="28"/>
    </w:rPr>
  </w:style>
  <w:style w:type="paragraph" w:customStyle="1" w:styleId="formattext">
    <w:name w:val="formattext"/>
    <w:basedOn w:val="a3"/>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c">
    <w:name w:val="FollowedHyperlink"/>
    <w:basedOn w:val="a5"/>
    <w:uiPriority w:val="99"/>
    <w:semiHidden/>
    <w:unhideWhenUsed/>
    <w:rsid w:val="00A22B1A"/>
    <w:rPr>
      <w:color w:val="954F72" w:themeColor="followedHyperlink"/>
      <w:u w:val="single"/>
    </w:rPr>
  </w:style>
  <w:style w:type="paragraph" w:customStyle="1" w:styleId="msonormal0">
    <w:name w:val="msonormal"/>
    <w:basedOn w:val="a3"/>
    <w:uiPriority w:val="99"/>
    <w:rsid w:val="00A22B1A"/>
    <w:pPr>
      <w:spacing w:after="0" w:line="276" w:lineRule="auto"/>
    </w:pPr>
    <w:rPr>
      <w:rFonts w:ascii="Times New Roman" w:eastAsia="Calibri" w:hAnsi="Times New Roman" w:cs="Times New Roman"/>
      <w:sz w:val="28"/>
      <w:szCs w:val="24"/>
    </w:rPr>
  </w:style>
  <w:style w:type="character" w:customStyle="1" w:styleId="searchresult">
    <w:name w:val="search_result"/>
    <w:basedOn w:val="a5"/>
    <w:rsid w:val="00A22B1A"/>
  </w:style>
  <w:style w:type="character" w:styleId="afffd">
    <w:name w:val="Strong"/>
    <w:basedOn w:val="a5"/>
    <w:uiPriority w:val="22"/>
    <w:qFormat/>
    <w:rsid w:val="00A22B1A"/>
    <w:rPr>
      <w:b/>
      <w:bCs/>
    </w:rPr>
  </w:style>
  <w:style w:type="character" w:customStyle="1" w:styleId="ucoz-forum-post">
    <w:name w:val="ucoz-forum-post"/>
    <w:basedOn w:val="a5"/>
    <w:qFormat/>
    <w:rsid w:val="00A22B1A"/>
  </w:style>
  <w:style w:type="character" w:customStyle="1" w:styleId="210">
    <w:name w:val="Заголовок 2 Знак1"/>
    <w:qFormat/>
    <w:rsid w:val="00A22B1A"/>
    <w:rPr>
      <w:rFonts w:ascii="Times New Roman" w:eastAsiaTheme="majorEastAsia" w:hAnsi="Times New Roman" w:cstheme="majorBidi"/>
      <w:b/>
      <w:sz w:val="28"/>
      <w:szCs w:val="26"/>
    </w:rPr>
  </w:style>
  <w:style w:type="paragraph" w:customStyle="1" w:styleId="afffe">
    <w:name w:val="Название таблицы"/>
    <w:basedOn w:val="a3"/>
    <w:qFormat/>
    <w:rsid w:val="00A22B1A"/>
    <w:pPr>
      <w:widowControl w:val="0"/>
      <w:spacing w:before="120" w:after="120" w:line="240" w:lineRule="auto"/>
      <w:jc w:val="center"/>
    </w:pPr>
    <w:rPr>
      <w:rFonts w:ascii="Times New Roman" w:eastAsia="Times New Roman" w:hAnsi="Times New Roman" w:cs="Times New Roman"/>
      <w:bCs/>
      <w:color w:val="00000A"/>
      <w:sz w:val="28"/>
      <w:lang w:eastAsia="ru-RU"/>
    </w:rPr>
  </w:style>
  <w:style w:type="paragraph" w:customStyle="1" w:styleId="affff">
    <w:name w:val="Название_рисунка"/>
    <w:basedOn w:val="a3"/>
    <w:qFormat/>
    <w:rsid w:val="00A22B1A"/>
    <w:pPr>
      <w:spacing w:before="120" w:after="120" w:line="240" w:lineRule="auto"/>
      <w:ind w:firstLine="709"/>
      <w:jc w:val="center"/>
    </w:pPr>
    <w:rPr>
      <w:rFonts w:ascii="Times New Roman" w:eastAsia="Times New Roman" w:hAnsi="Times New Roman" w:cs="Times New Roman"/>
      <w:sz w:val="28"/>
      <w:szCs w:val="24"/>
      <w:lang w:eastAsia="ru-RU"/>
    </w:rPr>
  </w:style>
  <w:style w:type="paragraph" w:customStyle="1" w:styleId="affff0">
    <w:name w:val="Основной_текст"/>
    <w:basedOn w:val="a3"/>
    <w:link w:val="affff1"/>
    <w:qFormat/>
    <w:rsid w:val="00A22B1A"/>
    <w:pPr>
      <w:spacing w:after="0" w:line="240" w:lineRule="auto"/>
      <w:ind w:firstLine="709"/>
      <w:jc w:val="both"/>
    </w:pPr>
    <w:rPr>
      <w:rFonts w:ascii="Times New Roman" w:hAnsi="Times New Roman" w:cs="Times New Roman"/>
      <w:sz w:val="28"/>
      <w:szCs w:val="28"/>
      <w:lang w:eastAsia="ru-RU"/>
    </w:rPr>
  </w:style>
  <w:style w:type="character" w:customStyle="1" w:styleId="affff1">
    <w:name w:val="Основной_текст Знак"/>
    <w:basedOn w:val="a5"/>
    <w:link w:val="affff0"/>
    <w:rsid w:val="00A22B1A"/>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A22B1A"/>
    <w:pPr>
      <w:numPr>
        <w:numId w:val="8"/>
      </w:numPr>
      <w:spacing w:after="0" w:line="240" w:lineRule="auto"/>
      <w:jc w:val="both"/>
    </w:pPr>
    <w:rPr>
      <w:rFonts w:ascii="Times New Roman" w:eastAsia="Times New Roman" w:hAnsi="Times New Roman" w:cs="Times New Roman"/>
      <w:sz w:val="28"/>
      <w:szCs w:val="24"/>
      <w:lang w:eastAsia="ru-RU"/>
    </w:rPr>
  </w:style>
  <w:style w:type="paragraph" w:customStyle="1" w:styleId="24">
    <w:name w:val="Список_черточки_2_ур"/>
    <w:basedOn w:val="1"/>
    <w:qFormat/>
    <w:rsid w:val="00A22B1A"/>
    <w:pPr>
      <w:ind w:left="1208"/>
    </w:pPr>
  </w:style>
  <w:style w:type="paragraph" w:customStyle="1" w:styleId="affff2">
    <w:name w:val="Табличный_заголовок"/>
    <w:basedOn w:val="a3"/>
    <w:uiPriority w:val="99"/>
    <w:qFormat/>
    <w:rsid w:val="00A22B1A"/>
    <w:pPr>
      <w:widowControl w:val="0"/>
      <w:tabs>
        <w:tab w:val="right" w:leader="dot" w:pos="9488"/>
      </w:tabs>
      <w:spacing w:after="0" w:line="240" w:lineRule="auto"/>
      <w:jc w:val="center"/>
    </w:pPr>
    <w:rPr>
      <w:rFonts w:ascii="Times New Roman" w:eastAsia="Times New Roman" w:hAnsi="Times New Roman" w:cs="Times New Roman"/>
      <w:b/>
      <w:sz w:val="24"/>
      <w:szCs w:val="20"/>
      <w:lang w:eastAsia="ru-RU"/>
    </w:rPr>
  </w:style>
  <w:style w:type="paragraph" w:customStyle="1" w:styleId="affff3">
    <w:name w:val="Табличный_название"/>
    <w:basedOn w:val="a3"/>
    <w:qFormat/>
    <w:rsid w:val="00A22B1A"/>
    <w:pPr>
      <w:spacing w:before="120" w:after="120" w:line="240" w:lineRule="auto"/>
      <w:ind w:firstLine="709"/>
      <w:jc w:val="both"/>
    </w:pPr>
    <w:rPr>
      <w:rFonts w:ascii="Times New Roman" w:eastAsia="Times New Roman" w:hAnsi="Times New Roman" w:cs="Times New Roman"/>
      <w:sz w:val="28"/>
      <w:szCs w:val="24"/>
      <w:lang w:eastAsia="ru-RU"/>
    </w:rPr>
  </w:style>
  <w:style w:type="table" w:styleId="33">
    <w:name w:val="Table Classic 3"/>
    <w:basedOn w:val="a6"/>
    <w:unhideWhenUsed/>
    <w:rsid w:val="00A22B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A22B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A22B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A22B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A22B1A"/>
    <w:pPr>
      <w:widowControl w:val="0"/>
      <w:autoSpaceDE w:val="0"/>
      <w:autoSpaceDN w:val="0"/>
      <w:adjustRightInd w:val="0"/>
      <w:spacing w:after="0" w:line="240" w:lineRule="auto"/>
      <w:jc w:val="both"/>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A22B1A"/>
    <w:pPr>
      <w:widowControl w:val="0"/>
      <w:autoSpaceDE w:val="0"/>
      <w:autoSpaceDN w:val="0"/>
      <w:adjustRightInd w:val="0"/>
      <w:spacing w:after="0" w:line="240" w:lineRule="auto"/>
      <w:jc w:val="both"/>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A22B1A"/>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A22B1A"/>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A22B1A"/>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A22B1A"/>
    <w:rPr>
      <w:rFonts w:ascii="Times New Roman" w:eastAsia="Times New Roman" w:hAnsi="Times New Roman"/>
      <w:sz w:val="24"/>
      <w:lang w:eastAsia="zh-CN"/>
    </w:rPr>
  </w:style>
  <w:style w:type="character" w:customStyle="1" w:styleId="17">
    <w:name w:val="Красная строка Знак1"/>
    <w:basedOn w:val="a5"/>
    <w:uiPriority w:val="99"/>
    <w:semiHidden/>
    <w:rsid w:val="00A22B1A"/>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A22B1A"/>
    <w:pPr>
      <w:suppressAutoHyphens/>
      <w:spacing w:after="0" w:line="240" w:lineRule="auto"/>
      <w:ind w:firstLine="709"/>
      <w:jc w:val="both"/>
    </w:pPr>
    <w:rPr>
      <w:rFonts w:ascii="Times New Roman" w:eastAsia="Times New Roman" w:hAnsi="Times New Roman" w:cs="Times New Roman"/>
      <w:color w:val="00000A"/>
      <w:sz w:val="28"/>
      <w:szCs w:val="28"/>
      <w:lang w:eastAsia="zh-CN"/>
    </w:rPr>
  </w:style>
  <w:style w:type="paragraph" w:customStyle="1" w:styleId="affffa">
    <w:name w:val="Куда обратиться?"/>
    <w:basedOn w:val="a3"/>
    <w:next w:val="a3"/>
    <w:uiPriority w:val="99"/>
    <w:rsid w:val="00A22B1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b">
    <w:name w:val="Маркеры списка"/>
    <w:rsid w:val="00A22B1A"/>
    <w:rPr>
      <w:rFonts w:ascii="OpenSymbol" w:eastAsia="OpenSymbol" w:hAnsi="OpenSymbol" w:cs="OpenSymbol"/>
    </w:rPr>
  </w:style>
  <w:style w:type="paragraph" w:customStyle="1" w:styleId="affffc">
    <w:name w:val="маркированный"/>
    <w:basedOn w:val="a3"/>
    <w:rsid w:val="00A22B1A"/>
    <w:pPr>
      <w:tabs>
        <w:tab w:val="left" w:pos="1080"/>
      </w:tabs>
      <w:suppressAutoHyphens/>
      <w:spacing w:after="0" w:line="360" w:lineRule="auto"/>
      <w:ind w:left="1080" w:hanging="360"/>
      <w:jc w:val="both"/>
    </w:pPr>
    <w:rPr>
      <w:rFonts w:ascii="Times New Roman" w:eastAsia="Times New Roman" w:hAnsi="Times New Roman" w:cs="Times New Roman"/>
      <w:color w:val="00000A"/>
      <w:sz w:val="28"/>
      <w:szCs w:val="28"/>
      <w:lang w:eastAsia="zh-CN"/>
    </w:rPr>
  </w:style>
  <w:style w:type="numbering" w:customStyle="1" w:styleId="-2">
    <w:name w:val="маркированный -2"/>
    <w:rsid w:val="00A22B1A"/>
  </w:style>
  <w:style w:type="numbering" w:customStyle="1" w:styleId="-21">
    <w:name w:val="маркированный -21"/>
    <w:rsid w:val="00A22B1A"/>
  </w:style>
  <w:style w:type="character" w:customStyle="1" w:styleId="affffd">
    <w:name w:val="Не вступил в силу"/>
    <w:basedOn w:val="af2"/>
    <w:uiPriority w:val="99"/>
    <w:rsid w:val="00A22B1A"/>
    <w:rPr>
      <w:b/>
      <w:color w:val="000000"/>
    </w:rPr>
  </w:style>
  <w:style w:type="paragraph" w:customStyle="1" w:styleId="headertext">
    <w:name w:val="headertext"/>
    <w:basedOn w:val="a3"/>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e">
    <w:name w:val="Body Text Indent"/>
    <w:basedOn w:val="a3"/>
    <w:link w:val="afffff"/>
    <w:uiPriority w:val="99"/>
    <w:semiHidden/>
    <w:unhideWhenUsed/>
    <w:rsid w:val="00A22B1A"/>
    <w:pPr>
      <w:spacing w:after="120" w:line="240" w:lineRule="auto"/>
      <w:ind w:left="283" w:firstLine="709"/>
      <w:jc w:val="both"/>
    </w:pPr>
    <w:rPr>
      <w:rFonts w:ascii="Times New Roman" w:hAnsi="Times New Roman"/>
      <w:sz w:val="28"/>
    </w:rPr>
  </w:style>
  <w:style w:type="character" w:customStyle="1" w:styleId="afffff">
    <w:name w:val="Основной текст с отступом Знак"/>
    <w:basedOn w:val="a5"/>
    <w:link w:val="affffe"/>
    <w:uiPriority w:val="99"/>
    <w:semiHidden/>
    <w:rsid w:val="00A22B1A"/>
    <w:rPr>
      <w:rFonts w:ascii="Times New Roman" w:hAnsi="Times New Roman"/>
      <w:sz w:val="28"/>
    </w:rPr>
  </w:style>
  <w:style w:type="character" w:customStyle="1" w:styleId="fontstyle01">
    <w:name w:val="fontstyle01"/>
    <w:basedOn w:val="a5"/>
    <w:rsid w:val="00A22B1A"/>
    <w:rPr>
      <w:rFonts w:ascii="TimesNewRomanPSMT" w:hAnsi="TimesNewRomanPSMT" w:hint="default"/>
      <w:b w:val="0"/>
      <w:bCs w:val="0"/>
      <w:i w:val="0"/>
      <w:iCs w:val="0"/>
      <w:color w:val="000000"/>
      <w:sz w:val="24"/>
      <w:szCs w:val="24"/>
    </w:rPr>
  </w:style>
  <w:style w:type="paragraph" w:customStyle="1" w:styleId="Default">
    <w:name w:val="Default"/>
    <w:rsid w:val="00A22B1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A22B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1">
    <w:name w:val="fontstyle21"/>
    <w:basedOn w:val="a5"/>
    <w:rsid w:val="00A22B1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A2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2860</Words>
  <Characters>16304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Колесникова Ольга Леонидовна</dc:creator>
  <cp:keywords/>
  <dc:description/>
  <cp:lastModifiedBy>Колесникова Ольга Леонидовна</cp:lastModifiedBy>
  <cp:revision>2</cp:revision>
  <dcterms:created xsi:type="dcterms:W3CDTF">2022-08-02T06:45:00Z</dcterms:created>
  <dcterms:modified xsi:type="dcterms:W3CDTF">2022-08-02T06:56:00Z</dcterms:modified>
</cp:coreProperties>
</file>